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F" w:rsidRPr="00097FE1" w:rsidRDefault="00172B6A" w:rsidP="000F3738">
      <w:pPr>
        <w:spacing w:after="0" w:line="240" w:lineRule="auto"/>
        <w:jc w:val="center"/>
        <w:rPr>
          <w:sz w:val="24"/>
          <w:szCs w:val="24"/>
        </w:rPr>
      </w:pPr>
      <w:bookmarkStart w:id="0" w:name="block-31398579"/>
      <w:r>
        <w:rPr>
          <w:rFonts w:ascii="Times New Roman" w:hAnsi="Times New Roman"/>
          <w:color w:val="000000"/>
          <w:sz w:val="24"/>
          <w:szCs w:val="24"/>
        </w:rPr>
        <w:t xml:space="preserve">1. </w:t>
      </w:r>
      <w:r w:rsidR="00847F44" w:rsidRPr="00097FE1">
        <w:rPr>
          <w:rFonts w:ascii="Times New Roman" w:hAnsi="Times New Roman"/>
          <w:color w:val="000000"/>
          <w:sz w:val="24"/>
          <w:szCs w:val="24"/>
        </w:rPr>
        <w:t>ПОЯСНИТЕЛЬНАЯ ЗАПИСКА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321C7">
        <w:rPr>
          <w:rFonts w:ascii="Times New Roman" w:hAnsi="Times New Roman"/>
          <w:color w:val="000000"/>
          <w:sz w:val="24"/>
          <w:szCs w:val="24"/>
        </w:rPr>
        <w:t>обучающимися</w:t>
      </w:r>
      <w:proofErr w:type="gramEnd"/>
      <w:r w:rsidRPr="006321C7">
        <w:rPr>
          <w:rFonts w:ascii="Times New Roman" w:hAnsi="Times New Roman"/>
          <w:color w:val="000000"/>
          <w:sz w:val="24"/>
          <w:szCs w:val="24"/>
        </w:rPr>
        <w:t xml:space="preserve"> знаний и формирования у них умений и навыков в области безопасности жизнедеятельности и защиты Родины.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Программа ОБЗР обеспечивает:</w:t>
      </w:r>
    </w:p>
    <w:p w:rsidR="00FA701F" w:rsidRPr="000F3738" w:rsidRDefault="000F3738" w:rsidP="006321C7">
      <w:pPr>
        <w:spacing w:after="0" w:line="240" w:lineRule="auto"/>
        <w:ind w:firstLine="600"/>
        <w:jc w:val="both"/>
        <w:rPr>
          <w:sz w:val="23"/>
          <w:szCs w:val="23"/>
        </w:rPr>
      </w:pPr>
      <w:r>
        <w:rPr>
          <w:rFonts w:ascii="Times New Roman" w:hAnsi="Times New Roman"/>
          <w:color w:val="000000"/>
          <w:sz w:val="23"/>
          <w:szCs w:val="23"/>
        </w:rPr>
        <w:t xml:space="preserve">- </w:t>
      </w:r>
      <w:r w:rsidR="00847F44" w:rsidRPr="000F3738">
        <w:rPr>
          <w:rFonts w:ascii="Times New Roman" w:hAnsi="Times New Roman"/>
          <w:color w:val="000000"/>
          <w:sz w:val="23"/>
          <w:szCs w:val="23"/>
        </w:rPr>
        <w:t xml:space="preserve">ясное понимание </w:t>
      </w:r>
      <w:proofErr w:type="gramStart"/>
      <w:r w:rsidR="00847F44" w:rsidRPr="000F3738">
        <w:rPr>
          <w:rFonts w:ascii="Times New Roman" w:hAnsi="Times New Roman"/>
          <w:color w:val="000000"/>
          <w:sz w:val="23"/>
          <w:szCs w:val="23"/>
        </w:rPr>
        <w:t>обучающимися</w:t>
      </w:r>
      <w:proofErr w:type="gramEnd"/>
      <w:r w:rsidR="00847F44" w:rsidRPr="000F3738">
        <w:rPr>
          <w:rFonts w:ascii="Times New Roman" w:hAnsi="Times New Roman"/>
          <w:color w:val="000000"/>
          <w:sz w:val="23"/>
          <w:szCs w:val="23"/>
        </w:rPr>
        <w:t xml:space="preserve"> современных проблем безопасности и формирование у подрастающего поколения базового уровня культуры безопасного поведения;</w:t>
      </w:r>
    </w:p>
    <w:p w:rsidR="00FA701F" w:rsidRPr="000F3738" w:rsidRDefault="000F3738" w:rsidP="006321C7">
      <w:pPr>
        <w:spacing w:after="0" w:line="240" w:lineRule="auto"/>
        <w:ind w:firstLine="600"/>
        <w:jc w:val="both"/>
        <w:rPr>
          <w:sz w:val="23"/>
          <w:szCs w:val="23"/>
        </w:rPr>
      </w:pPr>
      <w:r>
        <w:rPr>
          <w:rFonts w:ascii="Times New Roman" w:hAnsi="Times New Roman"/>
          <w:color w:val="000000"/>
          <w:sz w:val="23"/>
          <w:szCs w:val="23"/>
        </w:rPr>
        <w:t xml:space="preserve">- </w:t>
      </w:r>
      <w:r w:rsidR="00847F44" w:rsidRPr="000F3738">
        <w:rPr>
          <w:rFonts w:ascii="Times New Roman" w:hAnsi="Times New Roman"/>
          <w:color w:val="000000"/>
          <w:sz w:val="23"/>
          <w:szCs w:val="23"/>
        </w:rPr>
        <w:t xml:space="preserve">прочное усвоение </w:t>
      </w:r>
      <w:proofErr w:type="gramStart"/>
      <w:r w:rsidR="00847F44" w:rsidRPr="000F3738">
        <w:rPr>
          <w:rFonts w:ascii="Times New Roman" w:hAnsi="Times New Roman"/>
          <w:color w:val="000000"/>
          <w:sz w:val="23"/>
          <w:szCs w:val="23"/>
        </w:rPr>
        <w:t>обучающимися</w:t>
      </w:r>
      <w:proofErr w:type="gramEnd"/>
      <w:r w:rsidR="00847F44" w:rsidRPr="000F3738">
        <w:rPr>
          <w:rFonts w:ascii="Times New Roman" w:hAnsi="Times New Roman"/>
          <w:color w:val="000000"/>
          <w:sz w:val="23"/>
          <w:szCs w:val="23"/>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0F3738" w:rsidRDefault="000F3738" w:rsidP="006321C7">
      <w:pPr>
        <w:spacing w:after="0" w:line="240" w:lineRule="auto"/>
        <w:ind w:firstLine="600"/>
        <w:jc w:val="both"/>
        <w:rPr>
          <w:sz w:val="23"/>
          <w:szCs w:val="23"/>
        </w:rPr>
      </w:pPr>
      <w:r>
        <w:rPr>
          <w:rFonts w:ascii="Times New Roman" w:hAnsi="Times New Roman"/>
          <w:color w:val="000000"/>
          <w:sz w:val="23"/>
          <w:szCs w:val="23"/>
        </w:rPr>
        <w:t xml:space="preserve">- </w:t>
      </w:r>
      <w:r w:rsidR="00847F44" w:rsidRPr="000F3738">
        <w:rPr>
          <w:rFonts w:ascii="Times New Roman" w:hAnsi="Times New Roman"/>
          <w:color w:val="000000"/>
          <w:sz w:val="23"/>
          <w:szCs w:val="23"/>
        </w:rPr>
        <w:t>возможность выработки и закрепления у обучающихся умений и навыков, необходимых для последующей жизни;</w:t>
      </w:r>
    </w:p>
    <w:p w:rsidR="00FA701F" w:rsidRPr="000F3738" w:rsidRDefault="000F3738" w:rsidP="006321C7">
      <w:pPr>
        <w:spacing w:after="0" w:line="240" w:lineRule="auto"/>
        <w:ind w:firstLine="600"/>
        <w:jc w:val="both"/>
        <w:rPr>
          <w:sz w:val="23"/>
          <w:szCs w:val="23"/>
        </w:rPr>
      </w:pPr>
      <w:r>
        <w:rPr>
          <w:rFonts w:ascii="Times New Roman" w:hAnsi="Times New Roman"/>
          <w:color w:val="000000"/>
          <w:sz w:val="23"/>
          <w:szCs w:val="23"/>
        </w:rPr>
        <w:t xml:space="preserve">- </w:t>
      </w:r>
      <w:r w:rsidR="00847F44" w:rsidRPr="000F3738">
        <w:rPr>
          <w:rFonts w:ascii="Times New Roman" w:hAnsi="Times New Roman"/>
          <w:color w:val="000000"/>
          <w:sz w:val="23"/>
          <w:szCs w:val="23"/>
        </w:rPr>
        <w:t>выработку практико-ориентированных компетенций, соответствующих потребностям современности;</w:t>
      </w:r>
    </w:p>
    <w:p w:rsidR="00FA701F" w:rsidRPr="000F3738" w:rsidRDefault="000F3738" w:rsidP="006321C7">
      <w:pPr>
        <w:spacing w:after="0" w:line="240" w:lineRule="auto"/>
        <w:ind w:firstLine="600"/>
        <w:jc w:val="both"/>
        <w:rPr>
          <w:sz w:val="23"/>
          <w:szCs w:val="23"/>
        </w:rPr>
      </w:pPr>
      <w:r>
        <w:rPr>
          <w:rFonts w:ascii="Times New Roman" w:hAnsi="Times New Roman"/>
          <w:color w:val="000000"/>
          <w:sz w:val="23"/>
          <w:szCs w:val="23"/>
        </w:rPr>
        <w:t xml:space="preserve">- </w:t>
      </w:r>
      <w:r w:rsidR="00847F44" w:rsidRPr="000F3738">
        <w:rPr>
          <w:rFonts w:ascii="Times New Roman" w:hAnsi="Times New Roman"/>
          <w:color w:val="000000"/>
          <w:sz w:val="23"/>
          <w:szCs w:val="23"/>
        </w:rPr>
        <w:t xml:space="preserve">реализацию оптимального баланса </w:t>
      </w:r>
      <w:proofErr w:type="spellStart"/>
      <w:r w:rsidR="00847F44" w:rsidRPr="000F3738">
        <w:rPr>
          <w:rFonts w:ascii="Times New Roman" w:hAnsi="Times New Roman"/>
          <w:color w:val="000000"/>
          <w:sz w:val="23"/>
          <w:szCs w:val="23"/>
        </w:rPr>
        <w:t>межпредметных</w:t>
      </w:r>
      <w:proofErr w:type="spellEnd"/>
      <w:r w:rsidR="00847F44" w:rsidRPr="000F3738">
        <w:rPr>
          <w:rFonts w:ascii="Times New Roman" w:hAnsi="Times New Roman"/>
          <w:color w:val="000000"/>
          <w:sz w:val="23"/>
          <w:szCs w:val="23"/>
        </w:rPr>
        <w:t xml:space="preserve"> связей и их </w:t>
      </w:r>
      <w:proofErr w:type="gramStart"/>
      <w:r w:rsidR="00847F44" w:rsidRPr="000F3738">
        <w:rPr>
          <w:rFonts w:ascii="Times New Roman" w:hAnsi="Times New Roman"/>
          <w:color w:val="000000"/>
          <w:sz w:val="23"/>
          <w:szCs w:val="23"/>
        </w:rPr>
        <w:t>разумное</w:t>
      </w:r>
      <w:proofErr w:type="gramEnd"/>
      <w:r w:rsidR="00847F44" w:rsidRPr="000F3738">
        <w:rPr>
          <w:rFonts w:ascii="Times New Roman" w:hAnsi="Times New Roman"/>
          <w:color w:val="000000"/>
          <w:sz w:val="23"/>
          <w:szCs w:val="23"/>
        </w:rPr>
        <w:t xml:space="preserve"> взаимодополнение, способствующее формированию практических умений и навыков.</w:t>
      </w:r>
    </w:p>
    <w:p w:rsidR="00425BFF" w:rsidRPr="006321C7" w:rsidRDefault="00425BFF" w:rsidP="006321C7">
      <w:pPr>
        <w:spacing w:after="0" w:line="240" w:lineRule="auto"/>
        <w:ind w:left="120"/>
        <w:jc w:val="center"/>
        <w:rPr>
          <w:rFonts w:ascii="Times New Roman" w:hAnsi="Times New Roman"/>
          <w:b/>
          <w:color w:val="000000"/>
          <w:sz w:val="24"/>
          <w:szCs w:val="24"/>
        </w:rPr>
      </w:pPr>
    </w:p>
    <w:p w:rsidR="00425BFF" w:rsidRPr="00097FE1" w:rsidRDefault="00172B6A" w:rsidP="006321C7">
      <w:pPr>
        <w:spacing w:after="0" w:line="240" w:lineRule="auto"/>
        <w:ind w:left="120"/>
        <w:jc w:val="center"/>
        <w:rPr>
          <w:rFonts w:ascii="Times New Roman" w:hAnsi="Times New Roman"/>
          <w:color w:val="000000"/>
          <w:sz w:val="24"/>
          <w:szCs w:val="24"/>
        </w:rPr>
      </w:pPr>
      <w:r>
        <w:rPr>
          <w:rFonts w:ascii="Times New Roman" w:hAnsi="Times New Roman"/>
          <w:color w:val="000000"/>
          <w:sz w:val="24"/>
          <w:szCs w:val="24"/>
        </w:rPr>
        <w:t xml:space="preserve">2. </w:t>
      </w:r>
      <w:r w:rsidR="00847F44" w:rsidRPr="00097FE1">
        <w:rPr>
          <w:rFonts w:ascii="Times New Roman" w:hAnsi="Times New Roman"/>
          <w:color w:val="000000"/>
          <w:sz w:val="24"/>
          <w:szCs w:val="24"/>
        </w:rPr>
        <w:t>ОБЩАЯ ХАРАКТЕРИСТИКА УЧЕБНОГО ПРЕДМЕТА</w:t>
      </w:r>
    </w:p>
    <w:p w:rsidR="00FA701F" w:rsidRPr="00097FE1" w:rsidRDefault="00847F44" w:rsidP="006321C7">
      <w:pPr>
        <w:spacing w:after="0" w:line="240" w:lineRule="auto"/>
        <w:ind w:left="120"/>
        <w:jc w:val="center"/>
        <w:rPr>
          <w:sz w:val="24"/>
          <w:szCs w:val="24"/>
        </w:rPr>
      </w:pPr>
      <w:r w:rsidRPr="00097FE1">
        <w:rPr>
          <w:rFonts w:ascii="Times New Roman" w:hAnsi="Times New Roman"/>
          <w:color w:val="000000"/>
          <w:sz w:val="24"/>
          <w:szCs w:val="24"/>
        </w:rPr>
        <w:t xml:space="preserve"> «ОСНОВЫ БЕЗОПАСНОСТИ ЖИЗНЕДЕЯТЕЛЬНОСТИ»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1 «Безопасное и устойчивое развитие личности, общества,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2 «Военная подготовка. Основы военных знаний»;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3 «Культура безопасности жизнедеятельности в современном обществе»;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4 «Безопасность в быту»;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5 «Безопасность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6 «Безопасность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7 «Безопасность в природной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8 «Основы медицинских знаний. Оказание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9 «Безопасность в социуме»;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10 «Безопасность в информационном пространстве»;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модуль № 11 «Основы противодействия экстремизму и терроризму».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F3738" w:rsidRDefault="00847F44" w:rsidP="006321C7">
      <w:pPr>
        <w:spacing w:after="0" w:line="240" w:lineRule="auto"/>
        <w:ind w:firstLine="600"/>
        <w:jc w:val="both"/>
        <w:rPr>
          <w:rFonts w:ascii="Times New Roman" w:hAnsi="Times New Roman"/>
          <w:sz w:val="24"/>
          <w:szCs w:val="24"/>
        </w:rPr>
      </w:pPr>
      <w:r w:rsidRPr="006321C7">
        <w:rPr>
          <w:rFonts w:ascii="Times New Roman" w:hAnsi="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6321C7" w:rsidRDefault="000F3738" w:rsidP="006321C7">
      <w:pPr>
        <w:spacing w:after="0" w:line="240" w:lineRule="auto"/>
        <w:ind w:firstLine="600"/>
        <w:jc w:val="both"/>
        <w:rPr>
          <w:sz w:val="24"/>
          <w:szCs w:val="24"/>
        </w:rPr>
      </w:pPr>
      <w:r w:rsidRPr="006321C7">
        <w:rPr>
          <w:rFonts w:ascii="Times New Roman" w:hAnsi="Times New Roman"/>
          <w:sz w:val="24"/>
          <w:szCs w:val="24"/>
        </w:rPr>
        <w:t xml:space="preserve"> </w:t>
      </w:r>
      <w:r w:rsidR="00847F44" w:rsidRPr="006321C7">
        <w:rPr>
          <w:rFonts w:ascii="Times New Roman" w:hAnsi="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При этом центральной проблемой безопасности жизнедеятельности остаётся сохранение жизни и здоровья каждого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321C7">
        <w:rPr>
          <w:rFonts w:ascii="Times New Roman" w:hAnsi="Times New Roman"/>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w:t>
      </w:r>
      <w:r w:rsidRPr="006321C7">
        <w:rPr>
          <w:rFonts w:ascii="Times New Roman" w:hAnsi="Times New Roman"/>
          <w:color w:val="000000"/>
          <w:sz w:val="24"/>
          <w:szCs w:val="24"/>
        </w:rPr>
        <w:t xml:space="preserve">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321C7">
        <w:rPr>
          <w:rFonts w:ascii="Times New Roman" w:hAnsi="Times New Roman"/>
          <w:color w:val="000000"/>
          <w:sz w:val="24"/>
          <w:szCs w:val="24"/>
        </w:rPr>
        <w:t xml:space="preserve"> постановлением Правительства Российской Федерации от 26 декабря 2017 г. № 1642.</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321C7">
        <w:rPr>
          <w:rFonts w:ascii="Times New Roman" w:hAnsi="Times New Roman"/>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6321C7" w:rsidRDefault="00847F44" w:rsidP="006321C7">
      <w:pPr>
        <w:spacing w:after="0" w:line="240" w:lineRule="auto"/>
        <w:ind w:firstLine="600"/>
        <w:jc w:val="both"/>
        <w:rPr>
          <w:sz w:val="24"/>
          <w:szCs w:val="24"/>
        </w:rPr>
      </w:pPr>
      <w:proofErr w:type="gramStart"/>
      <w:r w:rsidRPr="006321C7">
        <w:rPr>
          <w:rFonts w:ascii="Times New Roman" w:hAnsi="Times New Roman"/>
          <w:color w:val="000000"/>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6321C7">
        <w:rPr>
          <w:rFonts w:ascii="Times New Roman" w:hAnsi="Times New Roman"/>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6321C7" w:rsidRDefault="00FA701F" w:rsidP="006321C7">
      <w:pPr>
        <w:spacing w:after="0" w:line="240" w:lineRule="auto"/>
        <w:ind w:left="120"/>
        <w:rPr>
          <w:sz w:val="24"/>
          <w:szCs w:val="24"/>
        </w:rPr>
      </w:pPr>
    </w:p>
    <w:p w:rsidR="00425BFF" w:rsidRPr="00097FE1" w:rsidRDefault="00172B6A" w:rsidP="000F37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3. </w:t>
      </w:r>
      <w:r w:rsidR="00847F44" w:rsidRPr="00097FE1">
        <w:rPr>
          <w:rFonts w:ascii="Times New Roman" w:hAnsi="Times New Roman"/>
          <w:color w:val="000000"/>
          <w:sz w:val="24"/>
          <w:szCs w:val="24"/>
        </w:rPr>
        <w:t xml:space="preserve">ЦЕЛЬ ИЗУЧЕНИЯ УЧЕБНОГО ПРЕДМЕТА </w:t>
      </w:r>
    </w:p>
    <w:p w:rsidR="00FA701F" w:rsidRPr="00097FE1" w:rsidRDefault="00847F44" w:rsidP="000F3738">
      <w:pPr>
        <w:spacing w:after="0" w:line="240" w:lineRule="auto"/>
        <w:jc w:val="center"/>
        <w:rPr>
          <w:sz w:val="24"/>
          <w:szCs w:val="24"/>
        </w:rPr>
      </w:pPr>
      <w:r w:rsidRPr="00097FE1">
        <w:rPr>
          <w:rFonts w:ascii="Times New Roman" w:hAnsi="Times New Roman"/>
          <w:color w:val="000000"/>
          <w:sz w:val="24"/>
          <w:szCs w:val="24"/>
        </w:rPr>
        <w:t>«ОСНОВЫ БЕЗОПАСНОСТИ ЖИЗНЕДЕЯТЕЛЬНОСТИ»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Целью изучения ОБЗР на уровне основного общего образования является формирование у </w:t>
      </w:r>
      <w:proofErr w:type="gramStart"/>
      <w:r w:rsidRPr="006321C7">
        <w:rPr>
          <w:rFonts w:ascii="Times New Roman" w:hAnsi="Times New Roman"/>
          <w:color w:val="000000"/>
          <w:sz w:val="24"/>
          <w:szCs w:val="24"/>
        </w:rPr>
        <w:t>обучающихся</w:t>
      </w:r>
      <w:proofErr w:type="gramEnd"/>
      <w:r w:rsidRPr="006321C7">
        <w:rPr>
          <w:rFonts w:ascii="Times New Roman" w:hAnsi="Times New Roman"/>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6321C7" w:rsidRDefault="00FA701F" w:rsidP="006321C7">
      <w:pPr>
        <w:spacing w:after="0" w:line="240" w:lineRule="auto"/>
        <w:ind w:left="120"/>
        <w:jc w:val="both"/>
        <w:rPr>
          <w:sz w:val="24"/>
          <w:szCs w:val="24"/>
        </w:rPr>
      </w:pPr>
    </w:p>
    <w:p w:rsidR="00FA701F" w:rsidRPr="00097FE1" w:rsidRDefault="00172B6A" w:rsidP="006321C7">
      <w:pPr>
        <w:spacing w:after="0" w:line="240" w:lineRule="auto"/>
        <w:ind w:left="120"/>
        <w:jc w:val="center"/>
        <w:rPr>
          <w:sz w:val="24"/>
          <w:szCs w:val="24"/>
        </w:rPr>
      </w:pPr>
      <w:r>
        <w:rPr>
          <w:rFonts w:ascii="Times New Roman" w:hAnsi="Times New Roman"/>
          <w:color w:val="000000"/>
          <w:sz w:val="24"/>
          <w:szCs w:val="24"/>
        </w:rPr>
        <w:t xml:space="preserve">4. </w:t>
      </w:r>
      <w:r w:rsidR="00847F44" w:rsidRPr="00097FE1">
        <w:rPr>
          <w:rFonts w:ascii="Times New Roman" w:hAnsi="Times New Roman"/>
          <w:color w:val="000000"/>
          <w:sz w:val="24"/>
          <w:szCs w:val="24"/>
        </w:rPr>
        <w:t>МЕСТО ПРЕДМЕТА В УЧЕБНОМ ПЛАНЕ</w:t>
      </w:r>
    </w:p>
    <w:p w:rsidR="000F3738" w:rsidRPr="00097FE1" w:rsidRDefault="00847F44" w:rsidP="00097FE1">
      <w:pPr>
        <w:spacing w:after="0" w:line="240" w:lineRule="auto"/>
        <w:ind w:firstLine="600"/>
        <w:jc w:val="both"/>
        <w:rPr>
          <w:rFonts w:ascii="Times New Roman" w:hAnsi="Times New Roman"/>
          <w:color w:val="000000"/>
          <w:sz w:val="23"/>
          <w:szCs w:val="23"/>
        </w:rPr>
      </w:pPr>
      <w:r w:rsidRPr="00097FE1">
        <w:rPr>
          <w:rFonts w:ascii="Times New Roman" w:hAnsi="Times New Roman"/>
          <w:color w:val="000000"/>
          <w:sz w:val="23"/>
          <w:szCs w:val="23"/>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1" w:name="block-31398581"/>
      <w:bookmarkEnd w:id="0"/>
    </w:p>
    <w:p w:rsidR="00097FE1" w:rsidRDefault="00097FE1" w:rsidP="00097FE1">
      <w:pPr>
        <w:spacing w:after="0" w:line="240" w:lineRule="auto"/>
        <w:ind w:firstLine="600"/>
        <w:jc w:val="both"/>
        <w:rPr>
          <w:rFonts w:ascii="Times New Roman" w:hAnsi="Times New Roman"/>
          <w:b/>
          <w:color w:val="000000"/>
          <w:sz w:val="24"/>
          <w:szCs w:val="24"/>
        </w:rPr>
      </w:pPr>
    </w:p>
    <w:p w:rsidR="00FA701F" w:rsidRPr="00097FE1" w:rsidRDefault="00172B6A" w:rsidP="000F3738">
      <w:pPr>
        <w:spacing w:after="0" w:line="240" w:lineRule="auto"/>
        <w:jc w:val="center"/>
        <w:rPr>
          <w:sz w:val="24"/>
          <w:szCs w:val="24"/>
        </w:rPr>
      </w:pPr>
      <w:r>
        <w:rPr>
          <w:rFonts w:ascii="Times New Roman" w:hAnsi="Times New Roman"/>
          <w:color w:val="000000"/>
          <w:sz w:val="24"/>
          <w:szCs w:val="24"/>
        </w:rPr>
        <w:t xml:space="preserve">5. </w:t>
      </w:r>
      <w:r w:rsidR="00847F44" w:rsidRPr="00097FE1">
        <w:rPr>
          <w:rFonts w:ascii="Times New Roman" w:hAnsi="Times New Roman"/>
          <w:color w:val="000000"/>
          <w:sz w:val="24"/>
          <w:szCs w:val="24"/>
        </w:rPr>
        <w:t>СОДЕРЖАНИЕ УЧЕБНОГО ПРЕДМЕТА</w:t>
      </w:r>
    </w:p>
    <w:p w:rsidR="00FA701F" w:rsidRPr="00097FE1" w:rsidRDefault="00847F44" w:rsidP="006321C7">
      <w:pPr>
        <w:spacing w:after="0" w:line="240" w:lineRule="auto"/>
        <w:ind w:left="120"/>
        <w:jc w:val="both"/>
        <w:rPr>
          <w:i/>
          <w:sz w:val="24"/>
          <w:szCs w:val="24"/>
        </w:rPr>
      </w:pPr>
      <w:r w:rsidRPr="00097FE1">
        <w:rPr>
          <w:rFonts w:ascii="Times New Roman" w:hAnsi="Times New Roman"/>
          <w:i/>
          <w:color w:val="000000"/>
          <w:sz w:val="24"/>
          <w:szCs w:val="24"/>
        </w:rPr>
        <w:t>Модуль № 1 «Безопасное и устойчивое развитие личности, общества,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стратегия национальной безопасности, национальные интересы и угрозы национальной безопасности;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чрезвычайные ситуации природного, техногенного и биолого-социального характера;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информирование и оповещение населения о чрезвычайных ситуациях, система ОКСИОН;</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история развития гражданской обороны;</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сигнал «Внимание всем!», порядок действий населения при его получении;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средства индивидуальной и коллективной защиты населения, порядок пользования фильтрующим противогазом;</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2 «Военная подготовка. Основы военных знаний»: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история возникновения и развития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этапы становления современных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основные направления подготовки к военной службе;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организационная структура Вооруженных Сил Российской Федерации; </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функции и основные задачи современных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особенности видов и родов войск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воинские символы современных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lastRenderedPageBreak/>
        <w:t xml:space="preserve">организационно-штатная структура и боевые возможности отделения, задачи отделения в различных видах боя; </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состав, назначение, характеристики, порядок размещения современных </w:t>
      </w:r>
      <w:r w:rsidRPr="006321C7">
        <w:rPr>
          <w:rFonts w:ascii="Times New Roman" w:hAnsi="Times New Roman"/>
          <w:sz w:val="24"/>
          <w:szCs w:val="24"/>
        </w:rPr>
        <w:t>средств индивидуальной бронезащиты и экипировки военнослужащего;</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история создания общевоинских уставов;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этапы становления современных общевоинских уставов;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сущность единоначалия;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командиры (начальники) и подчинённые;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старшие и младшие;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приказ (приказание), порядок его отдачи и выполнения;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воинские звания и военная форма одежды;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воинская дисциплина, её сущность и значение;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обязанности военнослужащих по соблюдению требований воинской дисциплины;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способы достижения воинской дисциплины;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положения Строевого устава;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обязанности военнослужащих перед построением и в строю;</w:t>
      </w:r>
    </w:p>
    <w:p w:rsidR="00FA701F" w:rsidRPr="006321C7" w:rsidRDefault="00847F44" w:rsidP="006321C7">
      <w:pPr>
        <w:spacing w:after="0" w:line="240" w:lineRule="auto"/>
        <w:ind w:firstLine="600"/>
        <w:jc w:val="both"/>
        <w:rPr>
          <w:sz w:val="24"/>
          <w:szCs w:val="24"/>
        </w:rPr>
      </w:pPr>
      <w:proofErr w:type="gramStart"/>
      <w:r w:rsidRPr="006321C7">
        <w:rPr>
          <w:rFonts w:ascii="Times New Roman" w:hAnsi="Times New Roman"/>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97FE1" w:rsidRDefault="00097FE1" w:rsidP="006321C7">
      <w:pPr>
        <w:spacing w:after="0" w:line="240" w:lineRule="auto"/>
        <w:ind w:left="120"/>
        <w:rPr>
          <w:rFonts w:ascii="Times New Roman" w:hAnsi="Times New Roman"/>
          <w:i/>
          <w:color w:val="000000"/>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3 «Культура безопасности жизнедеятельности в современном обществе»: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безопасность жизнедеятельности: ключевые понятия и значение для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смысл понятий «опасность», «безопасность», «риск», «культура безопасности жизнедеятельности»;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источники и факторы опасности, их классификация;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общие принципы безопасного поведения;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понятия опасной и чрезвычайной ситуации, сходство и различия опасной и чрезвычайной ситуации;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FA701F" w:rsidRPr="006321C7" w:rsidRDefault="00FA701F" w:rsidP="006321C7">
      <w:pPr>
        <w:spacing w:after="0" w:line="240" w:lineRule="auto"/>
        <w:ind w:left="120"/>
        <w:rPr>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4 «Безопасность в быту»:</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основные источники опасности в быту и их классификация;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защита прав потребителя, сроки годности и состав продуктов питания;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бытовые отравления и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признаки отравления, приёмы и правила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комплектования и хранения домашней аптечки;</w:t>
      </w:r>
    </w:p>
    <w:p w:rsidR="00FA701F" w:rsidRPr="00097FE1" w:rsidRDefault="00847F44" w:rsidP="006321C7">
      <w:pPr>
        <w:spacing w:after="0" w:line="240" w:lineRule="auto"/>
        <w:ind w:firstLine="600"/>
        <w:jc w:val="both"/>
      </w:pPr>
      <w:r w:rsidRPr="00097FE1">
        <w:rPr>
          <w:rFonts w:ascii="Times New Roman" w:hAnsi="Times New Roman"/>
          <w:color w:val="000000"/>
        </w:rPr>
        <w:t>бытовые травмы и правила их предупреждения, приёмы и правила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обращения с газовыми и электрическими приборами; приемы и правила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поведения в подъезде и лифте, а также при входе и выходе из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пожар и факторы его развития;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lastRenderedPageBreak/>
        <w:t>условия и причины возникновения пожаров, их возможные последствия, приёмы и правила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первичные средства пожаротушения;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вызова экстренных служб и порядок взаимодействия с ними, ответственность за ложные сообщения;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права, обязанности и ответственность граждан в области пожарной безопасности;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ситуации криминогенного характера; </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поведения с малознакомыми людьми;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классификация аварийных ситуаций на коммунальных системах жизнеобеспечения;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FA701F" w:rsidRPr="006321C7" w:rsidRDefault="00FA701F" w:rsidP="006321C7">
      <w:pPr>
        <w:spacing w:after="0" w:line="240" w:lineRule="auto"/>
        <w:ind w:left="120"/>
        <w:rPr>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5 «Безопасность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правила дорожного движения и их значение; </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условия обеспечения безопасности участников дорожного движения;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дорожного движения и дорожные знаки для пешеходов;</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«дорожные ловушки» и правила их предупреждения; </w:t>
      </w:r>
      <w:proofErr w:type="spellStart"/>
      <w:r w:rsidRPr="006321C7">
        <w:rPr>
          <w:rFonts w:ascii="Times New Roman" w:hAnsi="Times New Roman"/>
          <w:color w:val="000000"/>
          <w:sz w:val="24"/>
          <w:szCs w:val="24"/>
        </w:rPr>
        <w:t>световозвращающие</w:t>
      </w:r>
      <w:proofErr w:type="spellEnd"/>
      <w:r w:rsidRPr="006321C7">
        <w:rPr>
          <w:rFonts w:ascii="Times New Roman" w:hAnsi="Times New Roman"/>
          <w:color w:val="000000"/>
          <w:sz w:val="24"/>
          <w:szCs w:val="24"/>
        </w:rPr>
        <w:t xml:space="preserve"> элементы и правила их применения;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дорожного движения для пассажиров;</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обязанности пассажиров маршрутных транспортных средств, ремень безопасности и правила его применения;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пассажиров в маршрутных транспортных средствах при опасных и чрезвычайных ситуациях;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поведения пассажира мотоцикла;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дорожного движения для водителя велосипеда, мопеда и иных средств индивидуальной мобильности;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дорожные знаки для водителя велосипеда, сигналы велосипедиста;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подготовки велосипеда к пользованию;</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дорожно-транспортные происшествия и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основные факторы риска возникновения дорожно-транспортных происшествий;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очевидца дорожно-транспортного происшествия;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пожаре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особенности различных видов транспорта (внеуличного, железнодорожного, водного, воздушного);</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FA701F" w:rsidRPr="006321C7" w:rsidRDefault="00FA701F" w:rsidP="006321C7">
      <w:pPr>
        <w:spacing w:after="0" w:line="240" w:lineRule="auto"/>
        <w:ind w:left="120"/>
        <w:rPr>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6 «Безопасность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общественные места и их характеристики, потенциальные источники опасности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вызова экстренных служб и порядок взаимодействия с ними;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массовые мероприятия и правила подготовки к ним;</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беспорядках в местах массового пребывания людей;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попадании в толпу и давку;</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обнаружении угрозы возникновения пожара;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эвакуации из общественных мест и зданий;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lastRenderedPageBreak/>
        <w:t>опасности криминогенного и антиобщественного характера в общественных местах, порядок действий при их возникновении;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взаимодействии с правоохранительными органами.</w:t>
      </w:r>
    </w:p>
    <w:p w:rsidR="00FA701F" w:rsidRPr="006321C7" w:rsidRDefault="00FA701F" w:rsidP="006321C7">
      <w:pPr>
        <w:spacing w:after="0" w:line="240" w:lineRule="auto"/>
        <w:ind w:left="120"/>
        <w:rPr>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7 «Безопасность в природной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природные чрезвычайные ситуации и их классификация;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опасности в природной среде: дикие животные, змеи, насекомые и паукообразные, ядовитые грибы и растения;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автономном пребывании в природной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ориентирования на местности, способы подачи сигналов бедствия;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безопасного поведения в горах;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сели, их характеристики и опасности, порядок действий при попадании в зону селя;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оползни, их характеристики и опасности, порядок действий при начале оползня;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наводнения, их характеристики и опасности, порядок действий при наводнении;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цунами, их характеристики и опасности, порядок действий при нахождении в зоне цунами;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ураганы, смерчи, их характеристики и опасности, порядок действий при ураганах, бурях и смерчах;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грозы, их характеристики и опасности, порядок действий при попадании в грозу;</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смысл понятий «экология» и «экологическая культура», значение экологии для устойчивого развития общества;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безопасного поведения при неблагоприятной экологической обстановке (загрязнении атмосферы).</w:t>
      </w:r>
    </w:p>
    <w:p w:rsidR="00097FE1" w:rsidRDefault="00097FE1" w:rsidP="006321C7">
      <w:pPr>
        <w:spacing w:after="0" w:line="240" w:lineRule="auto"/>
        <w:ind w:left="120"/>
        <w:rPr>
          <w:rFonts w:ascii="Times New Roman" w:hAnsi="Times New Roman"/>
          <w:i/>
          <w:color w:val="000000"/>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8 «Основы медицинских знаний. Оказание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смысл понятий «здоровье» и «здоровый образ жизни», их содержание и значение для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факторы, влияющие на здоровье человека, опасность вредных привычек;</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элементы здорового образа жизни, ответственность за сохранение здоровья;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понятие «инфекционные заболевания»,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механизм распространения инфекционных заболеваний, меры их профилактики и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lastRenderedPageBreak/>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321C7">
        <w:rPr>
          <w:rFonts w:ascii="Times New Roman" w:hAnsi="Times New Roman"/>
          <w:color w:val="000000"/>
          <w:sz w:val="24"/>
          <w:szCs w:val="24"/>
        </w:rPr>
        <w:t>панфитотия</w:t>
      </w:r>
      <w:proofErr w:type="spellEnd"/>
      <w:r w:rsidRPr="006321C7">
        <w:rPr>
          <w:rFonts w:ascii="Times New Roman" w:hAnsi="Times New Roman"/>
          <w:color w:val="000000"/>
          <w:sz w:val="24"/>
          <w:szCs w:val="24"/>
        </w:rPr>
        <w:t>);</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понятие «неинфекционные заболевания» и их классификация, факторы риска неинфекционных заболеваний;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меры профилактики неинфекционных заболеваний и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диспансеризация и её задачи;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понятия «психическое здоровье» и «психологическое благополучие»;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стресс и его влияние на человека, меры профилактики стресса, способы саморегуляции эмоциональных состояний;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понятие «первая помощь» и обязанность по её оказанию, универсальный алгоритм </w:t>
      </w:r>
      <w:r w:rsidRPr="006321C7">
        <w:rPr>
          <w:rFonts w:ascii="Times New Roman" w:hAnsi="Times New Roman"/>
          <w:sz w:val="24"/>
          <w:szCs w:val="24"/>
        </w:rPr>
        <w:t>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назначение и состав аптечки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порядок действий при оказании первой помощи</w:t>
      </w:r>
      <w:r w:rsidRPr="006321C7">
        <w:rPr>
          <w:rFonts w:ascii="Times New Roman" w:hAnsi="Times New Roman"/>
          <w:color w:val="000000"/>
          <w:sz w:val="24"/>
          <w:szCs w:val="24"/>
        </w:rPr>
        <w:t xml:space="preserve"> в различных ситуациях, приёмы психологической поддержки пострадавшего.</w:t>
      </w:r>
    </w:p>
    <w:p w:rsidR="000F3738" w:rsidRDefault="000F3738" w:rsidP="006321C7">
      <w:pPr>
        <w:spacing w:after="0" w:line="240" w:lineRule="auto"/>
        <w:ind w:left="120"/>
        <w:rPr>
          <w:rFonts w:ascii="Times New Roman" w:hAnsi="Times New Roman"/>
          <w:b/>
          <w:color w:val="000000"/>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9 «Безопасность в социуме»: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общение и его значение для человека, способы эффективного 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понятие «конфликт» и стадии его развития, факторы и причины развития конфликта;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поведения для снижения риска конфликта и порядок действий при его опасных проявлениях;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способ разрешения конфликта с помощью третьей стороны (медиатора);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 xml:space="preserve">опасные формы проявления конфликта: агрессия, домашнее насилие и </w:t>
      </w:r>
      <w:proofErr w:type="spellStart"/>
      <w:r w:rsidRPr="006321C7">
        <w:rPr>
          <w:rFonts w:ascii="Times New Roman" w:hAnsi="Times New Roman"/>
          <w:color w:val="000000"/>
          <w:sz w:val="24"/>
          <w:szCs w:val="24"/>
        </w:rPr>
        <w:t>буллинг</w:t>
      </w:r>
      <w:proofErr w:type="spellEnd"/>
      <w:r w:rsidRPr="006321C7">
        <w:rPr>
          <w:rFonts w:ascii="Times New Roman" w:hAnsi="Times New Roman"/>
          <w:color w:val="000000"/>
          <w:sz w:val="24"/>
          <w:szCs w:val="24"/>
        </w:rPr>
        <w:t>;</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манипуляции в ходе межличностного общения, приёмы распознавания манипуляций и способы противостояния им;</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современные молодёжные увлечения и опасности, связанные с ними, правила безопасного поведения;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безопасной коммуникации с незнакомыми людьми.</w:t>
      </w:r>
    </w:p>
    <w:p w:rsidR="00FA701F" w:rsidRPr="006321C7" w:rsidRDefault="00FA701F" w:rsidP="006321C7">
      <w:pPr>
        <w:spacing w:after="0" w:line="240" w:lineRule="auto"/>
        <w:ind w:left="120"/>
        <w:rPr>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10 «Безопасность в информационном пространстве»: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риски и угрозы при использовании Интернета;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опасные явления цифровой среды: вредоносные программы и приложения и их разновидности;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кибергигиены, необходимые для предупреждения возникновения опасных ситуаций в цифровой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lastRenderedPageBreak/>
        <w:t>противоправные действия в Интернете;</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97FE1" w:rsidRDefault="00097FE1" w:rsidP="006321C7">
      <w:pPr>
        <w:spacing w:after="0" w:line="240" w:lineRule="auto"/>
        <w:ind w:left="120"/>
        <w:rPr>
          <w:rFonts w:ascii="Times New Roman" w:hAnsi="Times New Roman"/>
          <w:i/>
          <w:color w:val="000000"/>
          <w:sz w:val="24"/>
          <w:szCs w:val="24"/>
        </w:rPr>
      </w:pPr>
    </w:p>
    <w:p w:rsidR="00FA701F" w:rsidRPr="00097FE1" w:rsidRDefault="00847F44" w:rsidP="006321C7">
      <w:pPr>
        <w:spacing w:after="0" w:line="240" w:lineRule="auto"/>
        <w:ind w:left="120"/>
        <w:rPr>
          <w:i/>
          <w:sz w:val="24"/>
          <w:szCs w:val="24"/>
        </w:rPr>
      </w:pPr>
      <w:r w:rsidRPr="00097FE1">
        <w:rPr>
          <w:rFonts w:ascii="Times New Roman" w:hAnsi="Times New Roman"/>
          <w:i/>
          <w:color w:val="000000"/>
          <w:sz w:val="24"/>
          <w:szCs w:val="24"/>
        </w:rPr>
        <w:t>Модуль № 11 «Основы противодействия экстремизму и терроризму»:</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признаки вовлечения в террористическую деятельность, правила антитеррористического поведения;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6321C7" w:rsidRDefault="00FA701F" w:rsidP="006321C7">
      <w:pPr>
        <w:spacing w:line="240" w:lineRule="auto"/>
        <w:rPr>
          <w:sz w:val="24"/>
          <w:szCs w:val="24"/>
        </w:rPr>
        <w:sectPr w:rsidR="00FA701F" w:rsidRPr="006321C7" w:rsidSect="000F3738">
          <w:pgSz w:w="11906" w:h="16383"/>
          <w:pgMar w:top="1134" w:right="680" w:bottom="964" w:left="1701" w:header="720" w:footer="720" w:gutter="0"/>
          <w:cols w:space="720"/>
        </w:sectPr>
      </w:pPr>
    </w:p>
    <w:p w:rsidR="00FA701F" w:rsidRPr="00097FE1" w:rsidRDefault="00172B6A" w:rsidP="000F3738">
      <w:pPr>
        <w:spacing w:after="0" w:line="240" w:lineRule="auto"/>
        <w:jc w:val="center"/>
        <w:rPr>
          <w:sz w:val="24"/>
          <w:szCs w:val="24"/>
        </w:rPr>
      </w:pPr>
      <w:bookmarkStart w:id="2" w:name="block-31398582"/>
      <w:bookmarkEnd w:id="1"/>
      <w:r>
        <w:rPr>
          <w:rFonts w:ascii="Times New Roman" w:hAnsi="Times New Roman"/>
          <w:color w:val="000000"/>
          <w:sz w:val="24"/>
          <w:szCs w:val="24"/>
        </w:rPr>
        <w:lastRenderedPageBreak/>
        <w:t>6.</w:t>
      </w:r>
      <w:r w:rsidR="00847F44" w:rsidRPr="00097FE1">
        <w:rPr>
          <w:rFonts w:ascii="Times New Roman" w:hAnsi="Times New Roman"/>
          <w:color w:val="000000"/>
          <w:sz w:val="24"/>
          <w:szCs w:val="24"/>
        </w:rPr>
        <w:t>ПЛАНИРУЕМЫЕ ОБРАЗОВАТЕЛЬНЫЕ РЕЗУЛЬТАТЫ</w:t>
      </w:r>
    </w:p>
    <w:p w:rsidR="00FA701F" w:rsidRPr="006321C7" w:rsidRDefault="00FA701F" w:rsidP="000F3738">
      <w:pPr>
        <w:spacing w:after="0" w:line="240" w:lineRule="auto"/>
        <w:jc w:val="both"/>
        <w:rPr>
          <w:sz w:val="24"/>
          <w:szCs w:val="24"/>
        </w:rPr>
      </w:pPr>
    </w:p>
    <w:p w:rsidR="00FA701F" w:rsidRPr="00097FE1" w:rsidRDefault="00847F44" w:rsidP="00097FE1">
      <w:pPr>
        <w:spacing w:after="0" w:line="240" w:lineRule="auto"/>
        <w:rPr>
          <w:sz w:val="24"/>
          <w:szCs w:val="24"/>
        </w:rPr>
      </w:pPr>
      <w:r w:rsidRPr="00097FE1">
        <w:rPr>
          <w:rFonts w:ascii="Times New Roman" w:hAnsi="Times New Roman"/>
          <w:sz w:val="24"/>
          <w:szCs w:val="24"/>
        </w:rPr>
        <w:t>ЛИЧНОСТНЫЕ РЕЗУЛЬТАТЫ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321C7">
        <w:rPr>
          <w:rFonts w:ascii="Times New Roman" w:hAnsi="Times New Roman"/>
          <w:sz w:val="24"/>
          <w:szCs w:val="24"/>
        </w:rPr>
        <w:t>выражаются</w:t>
      </w:r>
      <w:proofErr w:type="gramEnd"/>
      <w:r w:rsidRPr="006321C7">
        <w:rPr>
          <w:rFonts w:ascii="Times New Roman" w:hAnsi="Times New Roman"/>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Личностные результаты изучения ОБЗР включают</w:t>
      </w:r>
      <w:r w:rsidRPr="006321C7">
        <w:rPr>
          <w:rFonts w:ascii="Times New Roman" w:hAnsi="Times New Roman"/>
          <w:color w:val="333333"/>
          <w:sz w:val="24"/>
          <w:szCs w:val="24"/>
        </w:rPr>
        <w:t>:</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1) патриотическое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2) гражданское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активное участие в жизни семьи, организации, местного сообщества, родного края, страны;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неприятие любых форм экстремизма, дискриминации;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представление о способах противодействия коррупции;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к участию в гуманитарной деятельности (волонтёрство, помощь людям, нуждающимся в ней);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3) духовно-нравственное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ориентация на моральные ценности и нормы в ситуациях нравственного выбора;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4) эстетическое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понимание взаимозависимости счастливого юношества и безопасного личного поведения в повседневной жизни;</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5) ценности научного познания: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321C7">
        <w:rPr>
          <w:rFonts w:ascii="Times New Roman" w:hAnsi="Times New Roman"/>
          <w:sz w:val="24"/>
          <w:szCs w:val="24"/>
        </w:rPr>
        <w:t>видов</w:t>
      </w:r>
      <w:proofErr w:type="gramEnd"/>
      <w:r w:rsidRPr="006321C7">
        <w:rPr>
          <w:rFonts w:ascii="Times New Roman" w:hAnsi="Times New Roman"/>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6) физическое воспитание, формирование культуры здоровья и эмоционального благополучия: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осознание ценности жизни;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соблюдение правил безопасности, в том числе навыков безопасного поведения в </w:t>
      </w:r>
      <w:proofErr w:type="gramStart"/>
      <w:r w:rsidRPr="006321C7">
        <w:rPr>
          <w:rFonts w:ascii="Times New Roman" w:hAnsi="Times New Roman"/>
          <w:sz w:val="24"/>
          <w:szCs w:val="24"/>
        </w:rPr>
        <w:t>Интернет–среде</w:t>
      </w:r>
      <w:proofErr w:type="gramEnd"/>
      <w:r w:rsidRPr="006321C7">
        <w:rPr>
          <w:rFonts w:ascii="Times New Roman" w:hAnsi="Times New Roman"/>
          <w:sz w:val="24"/>
          <w:szCs w:val="24"/>
        </w:rPr>
        <w:t>;</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умение принимать себя и других людей, не осуждая;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умение осознавать эмоциональное состояние своё и других людей, уметь управлять собственным эмоциональным состоянием;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сформированность навыка рефлексии, признание своего права на ошибку и такого же права другого человека;</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7) трудовое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адаптироваться в профессиональной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уважение к труду и результатам трудовой деятельности;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8) экологическое воспитание: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готовность к участию в практической деятельности экологической направленности;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2B6A" w:rsidRDefault="00172B6A" w:rsidP="00172B6A">
      <w:pPr>
        <w:spacing w:after="0" w:line="240" w:lineRule="auto"/>
        <w:rPr>
          <w:rFonts w:ascii="Times New Roman" w:hAnsi="Times New Roman"/>
          <w:sz w:val="24"/>
          <w:szCs w:val="24"/>
        </w:rPr>
      </w:pPr>
    </w:p>
    <w:p w:rsidR="00FA701F" w:rsidRPr="00097FE1" w:rsidRDefault="00847F44" w:rsidP="00172B6A">
      <w:pPr>
        <w:spacing w:after="0" w:line="240" w:lineRule="auto"/>
        <w:rPr>
          <w:sz w:val="24"/>
          <w:szCs w:val="24"/>
        </w:rPr>
      </w:pPr>
      <w:r w:rsidRPr="00097FE1">
        <w:rPr>
          <w:rFonts w:ascii="Times New Roman" w:hAnsi="Times New Roman"/>
          <w:sz w:val="24"/>
          <w:szCs w:val="24"/>
        </w:rPr>
        <w:t>МЕТАПРЕДМЕТНЫЕ РЕЗУЛЬТАТЫ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Познавательные универсальные учебные действия</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Базовые логические действия: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выявлять и характеризовать существенные признаки объектов (явлений);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предлагать критерии для выявления закономерностей и противоречий;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выявлять дефицит информации, данных, необходимых для решения поставленной задачи;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Базовые исследовательские действия: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Работа с информацией: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эффективно запоминать и систематизировать информацию;</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0F3738" w:rsidRDefault="000F3738" w:rsidP="006321C7">
      <w:pPr>
        <w:spacing w:after="0" w:line="240" w:lineRule="auto"/>
        <w:ind w:firstLine="600"/>
        <w:jc w:val="both"/>
        <w:rPr>
          <w:rFonts w:ascii="Times New Roman" w:hAnsi="Times New Roman"/>
          <w:b/>
          <w:sz w:val="24"/>
          <w:szCs w:val="24"/>
        </w:rPr>
      </w:pP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Коммуникативные универсальные учебные действия</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Общение: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Регулятивные универсальные учебные действия</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Самоорганизация: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выявлять проблемные вопросы, требующие решения в жизненных и учебных ситуациях;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Самоконтроль, эмоциональный интеллект:</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321C7">
        <w:rPr>
          <w:rFonts w:ascii="Times New Roman" w:hAnsi="Times New Roman"/>
          <w:sz w:val="24"/>
          <w:szCs w:val="24"/>
        </w:rPr>
        <w:t>позитивное</w:t>
      </w:r>
      <w:proofErr w:type="gramEnd"/>
      <w:r w:rsidRPr="006321C7">
        <w:rPr>
          <w:rFonts w:ascii="Times New Roman" w:hAnsi="Times New Roman"/>
          <w:sz w:val="24"/>
          <w:szCs w:val="24"/>
        </w:rPr>
        <w:t xml:space="preserve"> в произошедшей ситуации;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оценивать соответствие результата цели и условиям;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управлять собственными эмоциями и не поддаваться эмоциям других людей, выявлять и анализировать их причины;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осознанно относиться к другому человеку, его мнению, признавать право на ошибку свою и чужую;</w:t>
      </w:r>
    </w:p>
    <w:p w:rsidR="00FA701F" w:rsidRPr="00097FE1" w:rsidRDefault="00847F44" w:rsidP="006321C7">
      <w:pPr>
        <w:spacing w:after="0" w:line="240" w:lineRule="auto"/>
        <w:ind w:firstLine="600"/>
        <w:jc w:val="both"/>
        <w:rPr>
          <w:sz w:val="23"/>
          <w:szCs w:val="23"/>
        </w:rPr>
      </w:pPr>
      <w:r w:rsidRPr="00097FE1">
        <w:rPr>
          <w:rFonts w:ascii="Times New Roman" w:hAnsi="Times New Roman"/>
          <w:sz w:val="23"/>
          <w:szCs w:val="23"/>
        </w:rPr>
        <w:t>быть открытым себе и другим людям, осознавать невозможность контроля всего вокруг.</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Совместная деятельность:</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и использовать преимущества командной и индивидуальной работы при решении конкретной учебной задачи;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97FE1" w:rsidRDefault="00097FE1" w:rsidP="006321C7">
      <w:pPr>
        <w:spacing w:after="0" w:line="240" w:lineRule="auto"/>
        <w:jc w:val="center"/>
        <w:rPr>
          <w:rFonts w:ascii="Times New Roman" w:hAnsi="Times New Roman"/>
          <w:b/>
          <w:sz w:val="24"/>
          <w:szCs w:val="24"/>
        </w:rPr>
      </w:pPr>
      <w:bookmarkStart w:id="3" w:name="_Toc134720971"/>
      <w:bookmarkStart w:id="4" w:name="_Toc161857405"/>
      <w:bookmarkEnd w:id="3"/>
      <w:bookmarkEnd w:id="4"/>
    </w:p>
    <w:p w:rsidR="00FA701F" w:rsidRPr="00097FE1" w:rsidRDefault="00847F44" w:rsidP="00097FE1">
      <w:pPr>
        <w:spacing w:after="0" w:line="240" w:lineRule="auto"/>
        <w:rPr>
          <w:sz w:val="24"/>
          <w:szCs w:val="24"/>
        </w:rPr>
      </w:pPr>
      <w:r w:rsidRPr="00097FE1">
        <w:rPr>
          <w:rFonts w:ascii="Times New Roman" w:hAnsi="Times New Roman"/>
          <w:sz w:val="24"/>
          <w:szCs w:val="24"/>
        </w:rPr>
        <w:lastRenderedPageBreak/>
        <w:t>ПРЕДМЕТНЫЕ РЕЗУЛЬТАТЫ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6321C7" w:rsidRDefault="00847F44" w:rsidP="006321C7">
      <w:pPr>
        <w:spacing w:after="0" w:line="240" w:lineRule="auto"/>
        <w:ind w:firstLine="600"/>
        <w:jc w:val="both"/>
        <w:rPr>
          <w:sz w:val="24"/>
          <w:szCs w:val="24"/>
        </w:rPr>
      </w:pPr>
      <w:proofErr w:type="gramStart"/>
      <w:r w:rsidRPr="006321C7">
        <w:rPr>
          <w:rFonts w:ascii="Times New Roman" w:hAnsi="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Предметные результаты по ОБЗР должны обеспечивать:</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 назначении, боевых свойствах и общем устройстве стрелкового оружия;</w:t>
      </w:r>
    </w:p>
    <w:p w:rsidR="00FA701F" w:rsidRPr="00172B6A" w:rsidRDefault="00847F44" w:rsidP="006321C7">
      <w:pPr>
        <w:numPr>
          <w:ilvl w:val="0"/>
          <w:numId w:val="1"/>
        </w:numPr>
        <w:spacing w:after="0" w:line="240" w:lineRule="auto"/>
        <w:ind w:left="0" w:firstLine="709"/>
        <w:jc w:val="both"/>
      </w:pPr>
      <w:r w:rsidRPr="00172B6A">
        <w:rPr>
          <w:rFonts w:ascii="Times New Roman" w:hAnsi="Times New Roman"/>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172B6A" w:rsidRDefault="00847F44" w:rsidP="006321C7">
      <w:pPr>
        <w:numPr>
          <w:ilvl w:val="0"/>
          <w:numId w:val="1"/>
        </w:numPr>
        <w:spacing w:after="0" w:line="240" w:lineRule="auto"/>
        <w:ind w:left="0" w:firstLine="709"/>
        <w:jc w:val="both"/>
      </w:pPr>
      <w:r w:rsidRPr="00172B6A">
        <w:rPr>
          <w:rFonts w:ascii="Times New Roman" w:hAnsi="Times New Roman"/>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6321C7" w:rsidRDefault="00847F44" w:rsidP="006321C7">
      <w:pPr>
        <w:numPr>
          <w:ilvl w:val="0"/>
          <w:numId w:val="1"/>
        </w:numPr>
        <w:spacing w:after="0" w:line="240" w:lineRule="auto"/>
        <w:ind w:left="0" w:firstLine="709"/>
        <w:jc w:val="both"/>
        <w:rPr>
          <w:sz w:val="24"/>
          <w:szCs w:val="24"/>
        </w:rPr>
      </w:pPr>
      <w:proofErr w:type="gramStart"/>
      <w:r w:rsidRPr="006321C7">
        <w:rPr>
          <w:rFonts w:ascii="Times New Roman" w:hAnsi="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w:t>
      </w:r>
      <w:r w:rsidRPr="006321C7">
        <w:rPr>
          <w:rFonts w:ascii="Times New Roman" w:hAnsi="Times New Roman"/>
          <w:sz w:val="24"/>
          <w:szCs w:val="24"/>
        </w:rPr>
        <w:lastRenderedPageBreak/>
        <w:t>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6321C7" w:rsidRDefault="00847F44" w:rsidP="006321C7">
      <w:pPr>
        <w:numPr>
          <w:ilvl w:val="0"/>
          <w:numId w:val="1"/>
        </w:numPr>
        <w:spacing w:after="0" w:line="240" w:lineRule="auto"/>
        <w:ind w:left="0" w:firstLine="709"/>
        <w:jc w:val="both"/>
        <w:rPr>
          <w:sz w:val="24"/>
          <w:szCs w:val="24"/>
        </w:rPr>
      </w:pPr>
      <w:r w:rsidRPr="006321C7">
        <w:rPr>
          <w:rFonts w:ascii="Times New Roman" w:hAnsi="Times New Roman"/>
          <w:sz w:val="24"/>
          <w:szCs w:val="24"/>
        </w:rPr>
        <w:t xml:space="preserve">понимание роли государства в обеспечении государственной и </w:t>
      </w:r>
      <w:r w:rsidRPr="00172B6A">
        <w:rPr>
          <w:rFonts w:ascii="Times New Roman" w:hAnsi="Times New Roman"/>
          <w:sz w:val="23"/>
          <w:szCs w:val="23"/>
        </w:rPr>
        <w:t>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425BFF" w:rsidRPr="006321C7" w:rsidRDefault="00425BFF" w:rsidP="006321C7">
      <w:pPr>
        <w:spacing w:after="0" w:line="240" w:lineRule="auto"/>
        <w:jc w:val="center"/>
        <w:rPr>
          <w:rFonts w:ascii="Times New Roman" w:hAnsi="Times New Roman"/>
          <w:b/>
          <w:color w:val="333333"/>
          <w:sz w:val="24"/>
          <w:szCs w:val="24"/>
        </w:rPr>
      </w:pPr>
    </w:p>
    <w:p w:rsidR="00FA701F" w:rsidRPr="006321C7" w:rsidRDefault="00847F44" w:rsidP="006321C7">
      <w:pPr>
        <w:spacing w:after="0" w:line="240" w:lineRule="auto"/>
        <w:jc w:val="center"/>
        <w:rPr>
          <w:sz w:val="24"/>
          <w:szCs w:val="24"/>
        </w:rPr>
      </w:pPr>
      <w:r w:rsidRPr="006321C7">
        <w:rPr>
          <w:rFonts w:ascii="Times New Roman" w:hAnsi="Times New Roman"/>
          <w:b/>
          <w:sz w:val="24"/>
          <w:szCs w:val="24"/>
        </w:rPr>
        <w:t>8 КЛАСС</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1 «Безопасное и устойчивое развитие личности, общества, государства»: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значение Конституции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понятия «национальные интересы» и «угрозы национальной безопасности», приводить примеры;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классификацию чрезвычайных ситуаций по масштабам и источникам возникновения, приводить примеры;</w:t>
      </w:r>
    </w:p>
    <w:p w:rsidR="00FA701F" w:rsidRPr="00172B6A" w:rsidRDefault="00847F44" w:rsidP="006321C7">
      <w:pPr>
        <w:spacing w:after="0" w:line="240" w:lineRule="auto"/>
        <w:ind w:firstLine="600"/>
        <w:jc w:val="both"/>
      </w:pPr>
      <w:r w:rsidRPr="00172B6A">
        <w:rPr>
          <w:rFonts w:ascii="Times New Roman" w:hAnsi="Times New Roman"/>
        </w:rPr>
        <w:t>раскрывать способы информирования и оповещения населения о чрезвычайных ситуациях;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порядок действий населения при объявлении эвакуации;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современное состояние Вооружённых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приводить примеры применения Вооружённых Сил Российской </w:t>
      </w:r>
      <w:proofErr w:type="spellStart"/>
      <w:r w:rsidRPr="006321C7">
        <w:rPr>
          <w:rFonts w:ascii="Times New Roman" w:hAnsi="Times New Roman"/>
          <w:sz w:val="24"/>
          <w:szCs w:val="24"/>
        </w:rPr>
        <w:t>Федерациив</w:t>
      </w:r>
      <w:proofErr w:type="spellEnd"/>
      <w:r w:rsidRPr="006321C7">
        <w:rPr>
          <w:rFonts w:ascii="Times New Roman" w:hAnsi="Times New Roman"/>
          <w:sz w:val="24"/>
          <w:szCs w:val="24"/>
        </w:rPr>
        <w:t xml:space="preserve"> борьбе с неонацизмом и международным терроризмом;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понятия «воинская обязанность», «военная служба»;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содержание подготовки к службе в армии.</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lastRenderedPageBreak/>
        <w:t>Предметные результаты по модулю № 2 «Военная подготовка. Основы военных знаний»: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об истории зарождения и развития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владеть информацией о направлениях подготовки к военной службе;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необходимость подготовки к военной службе по основным направлениям;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осознавать значимость каждого направления подготовки к военной службе в решении комплексных задач;</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составе, предназначении видов и родов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функции и задачи Вооруженных Сил Российской Федерации на современном этапе;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значимость военной присяги для формирования образа российского военнослужащего – защитника Отечества;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об основных образцах вооружения и военной техники;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классификации видов вооружения и военной техники;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об основных тактико-технических характеристиках вооружения и военной техники;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об организационной структуре отделения и задачах личного состава в бою;</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современных элементах экипировки и бронезащиты военнослужащего;</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алгоритм надевания экипировки и средств бронезащиты;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вооружении отделения и тактико-технических характеристиках стрелкового оружия;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основные характеристики стрелкового оружия и ручных гранат;</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структуру современных общевоинских уставов и понимать их значение для повседневной жизнедеятельности войск;</w:t>
      </w:r>
    </w:p>
    <w:p w:rsidR="00FA701F" w:rsidRPr="00172B6A" w:rsidRDefault="00847F44" w:rsidP="006321C7">
      <w:pPr>
        <w:spacing w:after="0" w:line="240" w:lineRule="auto"/>
        <w:ind w:firstLine="600"/>
        <w:jc w:val="both"/>
      </w:pPr>
      <w:r w:rsidRPr="00172B6A">
        <w:rPr>
          <w:rFonts w:ascii="Times New Roman" w:hAnsi="Times New Roman"/>
        </w:rPr>
        <w:t>понимать принцип единоначалия, принятый в Вооруженных Силах Российской Федерации;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порядке подчиненности и взаимоотношениях военнослужащих;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порядок отдачи приказа (приказания) и их выполнения;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различать воинские звания и образцы военной формы одежды;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воинской дисциплине, ее сущности и значении;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понимать принципы достижения воинской дисциплины;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уметь оценивать риски нарушения воинской дисциплины;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основные положения Строевого устава;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обязанности военнослужащего перед построением и в строю;</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строевые приёмы на месте без оружия;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выполнять строевые приёмы на месте без оружия.</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3 «Культура безопасности жизнедеятельности в современном обществе»: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значение безопасности жизнедеятельности для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смысл понятий «опасность», «безопасность», «риск», «культура безопасности жизнедеятельности»;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и характеризовать источники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объяснять сходство и различия опасной и чрезвычайной ситуаций;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механизм перерастания повседневной ситуации в чрезвычайную ситуацию;</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приводить примеры различных угроз безопасности и характеризовать 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и обосновывать правила поведения в опасных и чрезвычайных ситуациях.</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4 «Безопасность в быту»: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особенности жизнеобеспечения жилища;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основные источники опасности в быту;</w:t>
      </w:r>
    </w:p>
    <w:p w:rsidR="00FA701F" w:rsidRPr="006F1218" w:rsidRDefault="00847F44" w:rsidP="006321C7">
      <w:pPr>
        <w:spacing w:after="0" w:line="240" w:lineRule="auto"/>
        <w:ind w:firstLine="600"/>
        <w:jc w:val="both"/>
        <w:rPr>
          <w:sz w:val="23"/>
          <w:szCs w:val="23"/>
        </w:rPr>
      </w:pPr>
      <w:r w:rsidRPr="006F1218">
        <w:rPr>
          <w:rFonts w:ascii="Times New Roman" w:hAnsi="Times New Roman"/>
          <w:sz w:val="23"/>
          <w:szCs w:val="23"/>
        </w:rPr>
        <w:t>объяснять права потребителя, выработать навыки безопасного выбора продуктов питания;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бытовые отравления и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признаки отравления, иметь навыки профилактики пищевых отравлений;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и приёмы оказания первой помощи, иметь навыки безопасных действий при отравлениях, промывании желудка;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бытовые травмы и объяснять правила их предупреждения;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безопасного обращения с инструментами;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меры предосторожности от укусов различных животных;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владеть правилами комплектования и хранения домашней аптечки;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владеть правилами и иметь навыки приёмов оказания первой помощи при отравлении газом и электротравме;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пожар, его факторы и стадии развития;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условия и причины возникновения пожаров, характеризовать их возможные последствия;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при пожаре дома, на балконе, в подъезде, в лифте;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правильного использования первичных средств пожаротушения,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права, обязанности и иметь представление об ответственности граждан в области пожарной безопасности;</w:t>
      </w:r>
    </w:p>
    <w:p w:rsidR="00FA701F" w:rsidRPr="006321C7" w:rsidRDefault="00847F44" w:rsidP="006321C7">
      <w:pPr>
        <w:spacing w:after="0" w:line="240" w:lineRule="auto"/>
        <w:ind w:firstLine="600"/>
        <w:jc w:val="both"/>
        <w:rPr>
          <w:sz w:val="24"/>
          <w:szCs w:val="24"/>
        </w:rPr>
      </w:pPr>
      <w:proofErr w:type="gramStart"/>
      <w:r w:rsidRPr="006321C7">
        <w:rPr>
          <w:rFonts w:ascii="Times New Roman" w:hAnsi="Times New Roman"/>
          <w:sz w:val="24"/>
          <w:szCs w:val="24"/>
        </w:rPr>
        <w:t>знать порядок и иметь навыки вызова экстренных служб; знать порядок взаимодействия с экстренным службами;</w:t>
      </w:r>
      <w:proofErr w:type="gramEnd"/>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об ответственности за ложные сообщения;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меры по предотвращению проникновения злоумышленников в дом;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ситуации криминогенного характера;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поведения с малознакомыми людьми;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поведения и иметь навыки безопасных действий при попытке проникновения в дом посторонних;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аварийные ситуации на коммунальных системах жизнеобеспечения;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при авариях на коммунальных системах жизнеобеспечения.</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5 «Безопасность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дорожного движения и объяснять их значение;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перечислять и характеризовать участников дорожного движения и элементы дороги;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условия обеспечения безопасности участников дорожного движения;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знать правила дорожного движения для пешеходов;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и характеризовать дорожные знаки для пешеходов;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«дорожные ловушки» и объяснять правила их предупреждения;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безопасного перехода дороги;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знать правила применения </w:t>
      </w:r>
      <w:proofErr w:type="spellStart"/>
      <w:r w:rsidRPr="006321C7">
        <w:rPr>
          <w:rFonts w:ascii="Times New Roman" w:hAnsi="Times New Roman"/>
          <w:sz w:val="24"/>
          <w:szCs w:val="24"/>
        </w:rPr>
        <w:t>световозвращающих</w:t>
      </w:r>
      <w:proofErr w:type="spellEnd"/>
      <w:r w:rsidRPr="006321C7">
        <w:rPr>
          <w:rFonts w:ascii="Times New Roman" w:hAnsi="Times New Roman"/>
          <w:sz w:val="24"/>
          <w:szCs w:val="24"/>
        </w:rPr>
        <w:t xml:space="preserve"> элементов;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дорожного движения для пассажиров;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обязанности пассажиров маршрутных транспортных средств;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применения ремня безопасности и детских удерживающих устройств;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поведения пассажира мотоцикла;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дорожные знаки для водителя велосипеда, сигналы велосипедиста;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подготовки и выработать навыки безопасного использования велосипеда;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требования правил дорожного движения к водителю мотоцикла;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дорожно-транспортные происшествия и характеризовать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очевидца дорожно-транспортного происшествия;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порядок действий при пожаре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особенности и опасности на различных видах транспорта (внеуличного, железнодорожного, водного, воздушного);</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обязанности пассажиров отдельных видов транспорта;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безопасного поведения пассажиров при различных происшествиях на отдельных видах транспорта;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способы извлечения пострадавшего из транспорта.</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6 «Безопасность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общественные места;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потенциальные источники опасности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вызова экстренных служб и порядок взаимодействия с ними;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уметь планировать действия в случае возникновения опасной или чрезвычайной ситуации;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риски массовых мероприятий и объяснять правила подготовки к посещению массовых мероприятий;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безопасного поведения при беспорядках в местах массового пребывания людей;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при попадании в толпу и давку;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при обнаружении угрозы возникновения пожара;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и иметь навыки безопасных действий при эвакуации из общественных мест и зданий;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навыки безопасных действий при обрушениях зданий и сооружений;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опасности криминогенного и антиобщественного характера в общественных местах;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действий при взаимодействии с правоохранительными органами.</w:t>
      </w: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172B6A" w:rsidRDefault="00172B6A" w:rsidP="006321C7">
      <w:pPr>
        <w:spacing w:after="0" w:line="240" w:lineRule="auto"/>
        <w:jc w:val="center"/>
        <w:rPr>
          <w:rFonts w:ascii="Times New Roman" w:hAnsi="Times New Roman"/>
          <w:b/>
          <w:sz w:val="24"/>
          <w:szCs w:val="24"/>
        </w:rPr>
      </w:pPr>
    </w:p>
    <w:p w:rsidR="00FA701F" w:rsidRPr="006321C7" w:rsidRDefault="00847F44" w:rsidP="006321C7">
      <w:pPr>
        <w:spacing w:after="0" w:line="240" w:lineRule="auto"/>
        <w:jc w:val="center"/>
        <w:rPr>
          <w:sz w:val="24"/>
          <w:szCs w:val="24"/>
        </w:rPr>
      </w:pPr>
      <w:r w:rsidRPr="006321C7">
        <w:rPr>
          <w:rFonts w:ascii="Times New Roman" w:hAnsi="Times New Roman"/>
          <w:b/>
          <w:sz w:val="24"/>
          <w:szCs w:val="24"/>
        </w:rPr>
        <w:t>9 КЛАСС</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7 «Безопасность в природной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и характеризовать чрезвычайные ситуации природного характера;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встрече с дикими животными, змеями, насекомыми и паукообразными;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поведения для снижения риска отравления ядовитыми грибами и растениями;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автономные условия, раскрывать их опасности и порядок подготовки к ним;</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и характеризовать природные пожары и их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факторы и причины возникновения пожаров;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представления о безопасных действиях при нахождении в зоне природного пожара;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правилах безопасного поведения в горах;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снежные лавины, камнепады, сели, оползни, их внешние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общие правила безопасного поведения на водоёмах;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купания, понимать различия между оборудованными и необорудованными пляжами;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само- и взаимопомощи терпящим бедствие на воде;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обнаружении тонущего человека летом и человека в полынье;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поведения при нахождении на плавсредствах и на льду;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наводнения, их внешние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наводнении;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цунами, их внешние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нахождении в зоне цунами;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ураганы, смерчи, их внешние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ураганах и смерчах;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грозы, их внешние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безопасных действий при попадании в грозу;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землетрясения и извержения вулканов и их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землетрясении, в том числе при попадании под завал;</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нахождении в зоне извержения вулкана;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смысл понятий «экология» и «экологическая культура»;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значение экологии для устойчивого развития общества;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правила безопасного поведения при неблагоприятной экологической обстановке (загрязнении атмосферы).</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8 «Основы медицинских знаний. Оказание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смысл понятий «здоровье» и «здоровый образ жизни» и их содержание, объяснять значение здоровья для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характеризовать факторы, влияющие на здоровье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содержание элементов здорового образа жизни, объяснять пагубность вредных привычек;</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обосновывать личную ответственность за сохранение здоровья;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понятие «инфекционные заболевания», объяснять причины их возникновения;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321C7">
        <w:rPr>
          <w:rFonts w:ascii="Times New Roman" w:hAnsi="Times New Roman"/>
          <w:sz w:val="24"/>
          <w:szCs w:val="24"/>
        </w:rPr>
        <w:t>панфитотия</w:t>
      </w:r>
      <w:proofErr w:type="spellEnd"/>
      <w:r w:rsidRPr="006321C7">
        <w:rPr>
          <w:rFonts w:ascii="Times New Roman" w:hAnsi="Times New Roman"/>
          <w:sz w:val="24"/>
          <w:szCs w:val="24"/>
        </w:rPr>
        <w:t>);</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понятие «неинфекционные заболевания» и давать их классификацию;</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факторы риска неинфекционных заболеваний;</w:t>
      </w:r>
    </w:p>
    <w:p w:rsidR="00FA701F" w:rsidRPr="00097FE1" w:rsidRDefault="00847F44" w:rsidP="006321C7">
      <w:pPr>
        <w:spacing w:after="0" w:line="240" w:lineRule="auto"/>
        <w:ind w:firstLine="600"/>
        <w:jc w:val="both"/>
      </w:pPr>
      <w:r w:rsidRPr="00097FE1">
        <w:rPr>
          <w:rFonts w:ascii="Times New Roman" w:hAnsi="Times New Roman"/>
        </w:rPr>
        <w:t>иметь навыки соблюдения мер профилактики неинфекционных заболеваний и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назначение диспансеризации и раскрывать её задачи;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понятия «психическое здоровье» и «психическое благополучие»;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понятие «стресс» и его влияние на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соблюдения мер профилактики стресса, раскрывать способы саморегуляции эмоциональных состояний;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понятие «первая помощь» и её содержание;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состояния, требующие оказания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универсальный алгоритм оказания первой помощи; знать назначение и состав аптечки первой помощи;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действий при оказании первой помощи в различных ситуациях;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приёмы психологической поддержки пострадавшего.</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9 «Безопасность в социуме»: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общение и объяснять его значение для человека;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признаки и анализировать способы эффективного 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признаки конструктивного и деструктивного 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понятие «конфликт» и характеризовать стадии его развития, факторы и причины развития;</w:t>
      </w:r>
    </w:p>
    <w:p w:rsidR="00FA701F" w:rsidRPr="00097FE1" w:rsidRDefault="00847F44" w:rsidP="006321C7">
      <w:pPr>
        <w:spacing w:after="0" w:line="240" w:lineRule="auto"/>
        <w:ind w:firstLine="600"/>
        <w:jc w:val="both"/>
      </w:pPr>
      <w:r w:rsidRPr="00097FE1">
        <w:rPr>
          <w:rFonts w:ascii="Times New Roman" w:hAnsi="Times New Roman"/>
        </w:rPr>
        <w:t>иметь представление о ситуациях возникновения межличностных и групповых конфликтов;</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безопасные и эффективные способы избегания и разрешения конфликтных ситуаций;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безопасного поведения для снижения риска конфликта и безопасных действий при его опасных проявлениях;</w:t>
      </w:r>
    </w:p>
    <w:p w:rsidR="00FA701F" w:rsidRPr="00097FE1" w:rsidRDefault="00847F44" w:rsidP="006321C7">
      <w:pPr>
        <w:spacing w:after="0" w:line="240" w:lineRule="auto"/>
        <w:ind w:firstLine="600"/>
        <w:jc w:val="both"/>
      </w:pPr>
      <w:r w:rsidRPr="00097FE1">
        <w:rPr>
          <w:rFonts w:ascii="Times New Roman" w:hAnsi="Times New Roman"/>
        </w:rPr>
        <w:t>характеризовать способ разрешения конфликта с помощью третьей стороны (медиатора);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 xml:space="preserve">иметь представление об опасных формах проявления конфликта: агрессия, домашнее насилие и </w:t>
      </w:r>
      <w:proofErr w:type="spellStart"/>
      <w:r w:rsidRPr="006321C7">
        <w:rPr>
          <w:rFonts w:ascii="Times New Roman" w:hAnsi="Times New Roman"/>
          <w:sz w:val="24"/>
          <w:szCs w:val="24"/>
        </w:rPr>
        <w:t>буллинг</w:t>
      </w:r>
      <w:proofErr w:type="spellEnd"/>
      <w:r w:rsidRPr="006321C7">
        <w:rPr>
          <w:rFonts w:ascii="Times New Roman" w:hAnsi="Times New Roman"/>
          <w:sz w:val="24"/>
          <w:szCs w:val="24"/>
        </w:rPr>
        <w:t>;</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манипуляции в ходе межличностного общения;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приёмы распознавания манипуляций и знать способы противостояния 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lastRenderedPageBreak/>
        <w:t>характеризовать современные молодёжные увлечения и опасности, связанные с ними, знать правила безопасного поведения;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безопасного поведения при коммуникации с незнакомыми людьми.</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10 «Безопасность в информационном пространстве»: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понятие «цифровая среда», её характеристики и приводить примеры информационных и компьютерных угроз;</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положительные возможности цифровой среды;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риски и угрозы при использовании Интернета;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опасные явления цифровой среды;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классифицировать и оценивать риски вредоносных программ и приложений, их разновидностей;</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соблюдения правил кибергигиены для предупреждения возникновения опасных ситуаций в цифровой среде;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основные виды опасного и запрещённого контента в Интернете и характеризовать его признаки;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приёмы распознавания опасностей при использовании Интернета;</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противоправные действия в Интернете;</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деструктивные течения в Интернете, их признаки и опасности;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097FE1" w:rsidRDefault="00847F44" w:rsidP="006321C7">
      <w:pPr>
        <w:spacing w:after="0" w:line="240" w:lineRule="auto"/>
        <w:ind w:firstLine="600"/>
        <w:jc w:val="both"/>
        <w:rPr>
          <w:i/>
          <w:sz w:val="24"/>
          <w:szCs w:val="24"/>
        </w:rPr>
      </w:pPr>
      <w:r w:rsidRPr="00097FE1">
        <w:rPr>
          <w:rFonts w:ascii="Times New Roman" w:hAnsi="Times New Roman"/>
          <w:i/>
          <w:sz w:val="24"/>
          <w:szCs w:val="24"/>
        </w:rPr>
        <w:t>Предметные результаты по модулю № 11 «Основы противодействия экстремизму и терроризму»: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цели и формы проявления террористических актов, характеризовать их последствия;</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раскрывать основы общественно-государственной системы, роль личности в противодействии экстремизму и терроризму;</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знать уровни террористической опасности и цели контртеррористической операции;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характеризовать признаки вовлечения в террористическую деятельность;</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6321C7" w:rsidRDefault="00847F44" w:rsidP="006321C7">
      <w:pPr>
        <w:spacing w:after="0" w:line="240" w:lineRule="auto"/>
        <w:ind w:firstLine="600"/>
        <w:jc w:val="both"/>
        <w:rPr>
          <w:sz w:val="24"/>
          <w:szCs w:val="24"/>
        </w:rPr>
      </w:pPr>
      <w:r w:rsidRPr="006321C7">
        <w:rPr>
          <w:rFonts w:ascii="Times New Roman" w:hAnsi="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sectPr w:rsidR="00FA701F" w:rsidRPr="00847F44" w:rsidSect="00482D62">
          <w:pgSz w:w="11906" w:h="16383"/>
          <w:pgMar w:top="1134" w:right="680" w:bottom="1134" w:left="1701" w:header="720" w:footer="720" w:gutter="0"/>
          <w:cols w:space="720"/>
        </w:sectPr>
      </w:pPr>
    </w:p>
    <w:p w:rsidR="00FA701F" w:rsidRPr="00097FE1" w:rsidRDefault="00172B6A" w:rsidP="00425BFF">
      <w:pPr>
        <w:spacing w:after="0"/>
        <w:jc w:val="center"/>
      </w:pPr>
      <w:bookmarkStart w:id="5" w:name="block-31398577"/>
      <w:bookmarkEnd w:id="2"/>
      <w:r>
        <w:rPr>
          <w:rFonts w:ascii="Times New Roman" w:hAnsi="Times New Roman"/>
          <w:color w:val="000000"/>
          <w:sz w:val="28"/>
        </w:rPr>
        <w:lastRenderedPageBreak/>
        <w:t xml:space="preserve">7. </w:t>
      </w:r>
      <w:r w:rsidR="00847F44" w:rsidRPr="00097FE1">
        <w:rPr>
          <w:rFonts w:ascii="Times New Roman" w:hAnsi="Times New Roman"/>
          <w:color w:val="000000"/>
          <w:sz w:val="28"/>
        </w:rPr>
        <w:t>Т</w:t>
      </w:r>
      <w:bookmarkStart w:id="6" w:name="_GoBack"/>
      <w:bookmarkEnd w:id="6"/>
      <w:r w:rsidR="00847F44" w:rsidRPr="00097FE1">
        <w:rPr>
          <w:rFonts w:ascii="Times New Roman" w:hAnsi="Times New Roman"/>
          <w:color w:val="000000"/>
          <w:sz w:val="28"/>
        </w:rPr>
        <w:t>ЕМАТИЧЕСКОЕ ПЛАНИРОВАНИЕ</w:t>
      </w:r>
    </w:p>
    <w:p w:rsidR="00FA701F" w:rsidRDefault="00847F44" w:rsidP="00425BFF">
      <w:pPr>
        <w:spacing w:after="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518"/>
        <w:gridCol w:w="1722"/>
        <w:gridCol w:w="1779"/>
        <w:gridCol w:w="2837"/>
      </w:tblGrid>
      <w:tr w:rsidR="00FA701F">
        <w:trPr>
          <w:trHeight w:val="144"/>
          <w:tblCellSpacing w:w="20" w:type="nil"/>
        </w:trPr>
        <w:tc>
          <w:tcPr>
            <w:tcW w:w="456"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 xml:space="preserve">№ </w:t>
            </w:r>
            <w:proofErr w:type="gramStart"/>
            <w:r w:rsidRPr="00097FE1">
              <w:rPr>
                <w:rFonts w:ascii="Times New Roman" w:hAnsi="Times New Roman"/>
                <w:color w:val="000000"/>
                <w:sz w:val="24"/>
              </w:rPr>
              <w:t>п</w:t>
            </w:r>
            <w:proofErr w:type="gramEnd"/>
            <w:r w:rsidRPr="00097FE1">
              <w:rPr>
                <w:rFonts w:ascii="Times New Roman" w:hAnsi="Times New Roman"/>
                <w:color w:val="000000"/>
                <w:sz w:val="24"/>
              </w:rPr>
              <w:t>/п</w:t>
            </w:r>
          </w:p>
          <w:p w:rsidR="00FA701F" w:rsidRPr="00097FE1" w:rsidRDefault="00FA701F" w:rsidP="00097FE1">
            <w:pPr>
              <w:spacing w:after="0"/>
              <w:ind w:left="135"/>
              <w:jc w:val="center"/>
            </w:pPr>
          </w:p>
        </w:tc>
        <w:tc>
          <w:tcPr>
            <w:tcW w:w="3168"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Наименование разделов и тем программы</w:t>
            </w:r>
          </w:p>
          <w:p w:rsidR="00FA701F" w:rsidRPr="00097FE1" w:rsidRDefault="00FA701F" w:rsidP="00097FE1">
            <w:pPr>
              <w:spacing w:after="0"/>
              <w:ind w:left="135"/>
              <w:jc w:val="center"/>
            </w:pPr>
          </w:p>
        </w:tc>
        <w:tc>
          <w:tcPr>
            <w:tcW w:w="0" w:type="auto"/>
            <w:gridSpan w:val="3"/>
            <w:tcMar>
              <w:top w:w="50" w:type="dxa"/>
              <w:left w:w="100" w:type="dxa"/>
            </w:tcMar>
            <w:vAlign w:val="center"/>
          </w:tcPr>
          <w:p w:rsidR="00FA701F" w:rsidRPr="00097FE1" w:rsidRDefault="00847F44" w:rsidP="00097FE1">
            <w:pPr>
              <w:spacing w:after="0"/>
              <w:jc w:val="center"/>
            </w:pPr>
            <w:r w:rsidRPr="00097FE1">
              <w:rPr>
                <w:rFonts w:ascii="Times New Roman" w:hAnsi="Times New Roman"/>
                <w:color w:val="000000"/>
                <w:sz w:val="24"/>
              </w:rPr>
              <w:t>Количество часов</w:t>
            </w:r>
          </w:p>
        </w:tc>
        <w:tc>
          <w:tcPr>
            <w:tcW w:w="2615"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Электронные (цифровые) образовательные ресурсы</w:t>
            </w:r>
          </w:p>
          <w:p w:rsidR="00FA701F" w:rsidRDefault="00FA701F" w:rsidP="00097FE1">
            <w:pPr>
              <w:spacing w:after="0"/>
              <w:ind w:left="135"/>
              <w:jc w:val="center"/>
            </w:pPr>
          </w:p>
        </w:tc>
      </w:tr>
      <w:tr w:rsidR="00FA701F">
        <w:trPr>
          <w:trHeight w:val="144"/>
          <w:tblCellSpacing w:w="20" w:type="nil"/>
        </w:trPr>
        <w:tc>
          <w:tcPr>
            <w:tcW w:w="0" w:type="auto"/>
            <w:vMerge/>
            <w:tcBorders>
              <w:top w:val="nil"/>
            </w:tcBorders>
            <w:tcMar>
              <w:top w:w="50" w:type="dxa"/>
              <w:left w:w="100" w:type="dxa"/>
            </w:tcMar>
          </w:tcPr>
          <w:p w:rsidR="00FA701F" w:rsidRPr="00097FE1" w:rsidRDefault="00FA701F" w:rsidP="00097FE1">
            <w:pPr>
              <w:jc w:val="center"/>
            </w:pPr>
          </w:p>
        </w:tc>
        <w:tc>
          <w:tcPr>
            <w:tcW w:w="0" w:type="auto"/>
            <w:vMerge/>
            <w:tcBorders>
              <w:top w:val="nil"/>
            </w:tcBorders>
            <w:tcMar>
              <w:top w:w="50" w:type="dxa"/>
              <w:left w:w="100" w:type="dxa"/>
            </w:tcMar>
          </w:tcPr>
          <w:p w:rsidR="00FA701F" w:rsidRPr="00097FE1" w:rsidRDefault="00FA701F" w:rsidP="00097FE1">
            <w:pPr>
              <w:jc w:val="center"/>
            </w:pPr>
          </w:p>
        </w:tc>
        <w:tc>
          <w:tcPr>
            <w:tcW w:w="966"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Всего</w:t>
            </w:r>
          </w:p>
          <w:p w:rsidR="00FA701F" w:rsidRPr="00097FE1" w:rsidRDefault="00FA701F" w:rsidP="00097FE1">
            <w:pPr>
              <w:spacing w:after="0"/>
              <w:ind w:left="135"/>
              <w:jc w:val="center"/>
            </w:pPr>
          </w:p>
        </w:tc>
        <w:tc>
          <w:tcPr>
            <w:tcW w:w="1687"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Контрольные работы</w:t>
            </w:r>
          </w:p>
          <w:p w:rsidR="00FA701F" w:rsidRPr="00097FE1" w:rsidRDefault="00FA701F" w:rsidP="00097FE1">
            <w:pPr>
              <w:spacing w:after="0"/>
              <w:ind w:left="135"/>
              <w:jc w:val="center"/>
            </w:pPr>
          </w:p>
        </w:tc>
        <w:tc>
          <w:tcPr>
            <w:tcW w:w="1774"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Практические работы</w:t>
            </w:r>
          </w:p>
          <w:p w:rsidR="00FA701F" w:rsidRPr="00097FE1" w:rsidRDefault="00FA701F" w:rsidP="00097FE1">
            <w:pPr>
              <w:spacing w:after="0"/>
              <w:ind w:left="135"/>
              <w:jc w:val="center"/>
            </w:pPr>
          </w:p>
        </w:tc>
        <w:tc>
          <w:tcPr>
            <w:tcW w:w="0" w:type="auto"/>
            <w:vMerge/>
            <w:tcBorders>
              <w:top w:val="nil"/>
            </w:tcBorders>
            <w:tcMar>
              <w:top w:w="50" w:type="dxa"/>
              <w:left w:w="100" w:type="dxa"/>
            </w:tcMar>
          </w:tcPr>
          <w:p w:rsidR="00FA701F" w:rsidRDefault="00FA701F" w:rsidP="00097FE1">
            <w:pPr>
              <w:jc w:val="center"/>
            </w:pPr>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6321C7">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Pr="00425BFF" w:rsidRDefault="00FA701F">
      <w:pPr>
        <w:sectPr w:rsidR="00FA701F" w:rsidRPr="00425BFF">
          <w:pgSz w:w="16383" w:h="11906" w:orient="landscape"/>
          <w:pgMar w:top="1134" w:right="850" w:bottom="1134" w:left="1701" w:header="720" w:footer="720" w:gutter="0"/>
          <w:cols w:space="720"/>
        </w:sectPr>
      </w:pPr>
    </w:p>
    <w:p w:rsidR="00FA701F" w:rsidRDefault="00847F44" w:rsidP="00425BFF">
      <w:pPr>
        <w:spacing w:after="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617"/>
        <w:gridCol w:w="1570"/>
        <w:gridCol w:w="1726"/>
        <w:gridCol w:w="1811"/>
        <w:gridCol w:w="2837"/>
      </w:tblGrid>
      <w:tr w:rsidR="00FA701F">
        <w:trPr>
          <w:trHeight w:val="144"/>
          <w:tblCellSpacing w:w="20" w:type="nil"/>
        </w:trPr>
        <w:tc>
          <w:tcPr>
            <w:tcW w:w="476"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 xml:space="preserve">№ </w:t>
            </w:r>
            <w:proofErr w:type="gramStart"/>
            <w:r w:rsidRPr="00097FE1">
              <w:rPr>
                <w:rFonts w:ascii="Times New Roman" w:hAnsi="Times New Roman"/>
                <w:color w:val="000000"/>
                <w:sz w:val="24"/>
              </w:rPr>
              <w:t>п</w:t>
            </w:r>
            <w:proofErr w:type="gramEnd"/>
            <w:r w:rsidRPr="00097FE1">
              <w:rPr>
                <w:rFonts w:ascii="Times New Roman" w:hAnsi="Times New Roman"/>
                <w:color w:val="000000"/>
                <w:sz w:val="24"/>
              </w:rPr>
              <w:t>/п</w:t>
            </w:r>
          </w:p>
          <w:p w:rsidR="00FA701F" w:rsidRPr="00097FE1" w:rsidRDefault="00FA701F" w:rsidP="00097FE1">
            <w:pPr>
              <w:spacing w:after="0"/>
              <w:ind w:left="135"/>
              <w:jc w:val="center"/>
            </w:pPr>
          </w:p>
        </w:tc>
        <w:tc>
          <w:tcPr>
            <w:tcW w:w="2816"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Наименование разделов и тем программы</w:t>
            </w:r>
          </w:p>
          <w:p w:rsidR="00FA701F" w:rsidRPr="00097FE1" w:rsidRDefault="00FA701F" w:rsidP="00097FE1">
            <w:pPr>
              <w:spacing w:after="0"/>
              <w:ind w:left="135"/>
              <w:jc w:val="center"/>
            </w:pPr>
          </w:p>
        </w:tc>
        <w:tc>
          <w:tcPr>
            <w:tcW w:w="0" w:type="auto"/>
            <w:gridSpan w:val="3"/>
            <w:tcMar>
              <w:top w:w="50" w:type="dxa"/>
              <w:left w:w="100" w:type="dxa"/>
            </w:tcMar>
            <w:vAlign w:val="center"/>
          </w:tcPr>
          <w:p w:rsidR="00FA701F" w:rsidRPr="00097FE1" w:rsidRDefault="00847F44" w:rsidP="00097FE1">
            <w:pPr>
              <w:spacing w:after="0"/>
              <w:jc w:val="center"/>
            </w:pPr>
            <w:r w:rsidRPr="00097FE1">
              <w:rPr>
                <w:rFonts w:ascii="Times New Roman" w:hAnsi="Times New Roman"/>
                <w:color w:val="000000"/>
                <w:sz w:val="24"/>
              </w:rPr>
              <w:t>Количество часов</w:t>
            </w:r>
          </w:p>
        </w:tc>
        <w:tc>
          <w:tcPr>
            <w:tcW w:w="2710"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Электронные (цифровые) образовательные ресурсы</w:t>
            </w:r>
          </w:p>
          <w:p w:rsidR="00FA701F" w:rsidRPr="00097FE1" w:rsidRDefault="00FA701F" w:rsidP="00097FE1">
            <w:pPr>
              <w:spacing w:after="0"/>
              <w:ind w:left="135"/>
              <w:jc w:val="center"/>
            </w:pPr>
          </w:p>
        </w:tc>
      </w:tr>
      <w:tr w:rsidR="00FA701F">
        <w:trPr>
          <w:trHeight w:val="144"/>
          <w:tblCellSpacing w:w="20" w:type="nil"/>
        </w:trPr>
        <w:tc>
          <w:tcPr>
            <w:tcW w:w="0" w:type="auto"/>
            <w:vMerge/>
            <w:tcBorders>
              <w:top w:val="nil"/>
            </w:tcBorders>
            <w:tcMar>
              <w:top w:w="50" w:type="dxa"/>
              <w:left w:w="100" w:type="dxa"/>
            </w:tcMar>
          </w:tcPr>
          <w:p w:rsidR="00FA701F" w:rsidRPr="00097FE1" w:rsidRDefault="00FA701F" w:rsidP="00097FE1">
            <w:pPr>
              <w:jc w:val="center"/>
            </w:pPr>
          </w:p>
        </w:tc>
        <w:tc>
          <w:tcPr>
            <w:tcW w:w="0" w:type="auto"/>
            <w:vMerge/>
            <w:tcBorders>
              <w:top w:val="nil"/>
            </w:tcBorders>
            <w:tcMar>
              <w:top w:w="50" w:type="dxa"/>
              <w:left w:w="100" w:type="dxa"/>
            </w:tcMar>
          </w:tcPr>
          <w:p w:rsidR="00FA701F" w:rsidRPr="00097FE1" w:rsidRDefault="00FA701F" w:rsidP="00097FE1">
            <w:pPr>
              <w:jc w:val="center"/>
            </w:pPr>
          </w:p>
        </w:tc>
        <w:tc>
          <w:tcPr>
            <w:tcW w:w="999"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Всего</w:t>
            </w:r>
          </w:p>
          <w:p w:rsidR="00FA701F" w:rsidRPr="00097FE1" w:rsidRDefault="00FA701F" w:rsidP="00097FE1">
            <w:pPr>
              <w:spacing w:after="0"/>
              <w:ind w:left="135"/>
              <w:jc w:val="center"/>
            </w:pPr>
          </w:p>
        </w:tc>
        <w:tc>
          <w:tcPr>
            <w:tcW w:w="1726"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Контрольные работы</w:t>
            </w:r>
          </w:p>
          <w:p w:rsidR="00FA701F" w:rsidRPr="00097FE1" w:rsidRDefault="00FA701F" w:rsidP="00097FE1">
            <w:pPr>
              <w:spacing w:after="0"/>
              <w:ind w:left="135"/>
              <w:jc w:val="center"/>
            </w:pPr>
          </w:p>
        </w:tc>
        <w:tc>
          <w:tcPr>
            <w:tcW w:w="1811"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Практические работы</w:t>
            </w:r>
          </w:p>
          <w:p w:rsidR="00FA701F" w:rsidRPr="00097FE1" w:rsidRDefault="00FA701F" w:rsidP="00097FE1">
            <w:pPr>
              <w:spacing w:after="0"/>
              <w:ind w:left="135"/>
              <w:jc w:val="center"/>
            </w:pPr>
          </w:p>
        </w:tc>
        <w:tc>
          <w:tcPr>
            <w:tcW w:w="0" w:type="auto"/>
            <w:vMerge/>
            <w:tcBorders>
              <w:top w:val="nil"/>
            </w:tcBorders>
            <w:tcMar>
              <w:top w:w="50" w:type="dxa"/>
              <w:left w:w="100" w:type="dxa"/>
            </w:tcMar>
          </w:tcPr>
          <w:p w:rsidR="00FA701F" w:rsidRDefault="00FA701F"/>
        </w:tc>
      </w:tr>
      <w:tr w:rsidR="00FA701F" w:rsidRPr="006321C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6321C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6321C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6321C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6321C7">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rsidP="00097FE1">
      <w:pPr>
        <w:sectPr w:rsidR="00FA701F">
          <w:pgSz w:w="16383" w:h="11906" w:orient="landscape"/>
          <w:pgMar w:top="1134" w:right="850" w:bottom="1134" w:left="1701" w:header="720" w:footer="720" w:gutter="0"/>
          <w:cols w:space="720"/>
        </w:sectPr>
      </w:pPr>
    </w:p>
    <w:p w:rsidR="00FA701F" w:rsidRPr="00172B6A" w:rsidRDefault="00172B6A" w:rsidP="00097FE1">
      <w:pPr>
        <w:spacing w:after="0"/>
        <w:jc w:val="center"/>
      </w:pPr>
      <w:bookmarkStart w:id="7" w:name="block-31398578"/>
      <w:bookmarkEnd w:id="5"/>
      <w:r>
        <w:rPr>
          <w:rFonts w:ascii="Times New Roman" w:hAnsi="Times New Roman"/>
          <w:color w:val="000000"/>
          <w:sz w:val="28"/>
        </w:rPr>
        <w:lastRenderedPageBreak/>
        <w:t xml:space="preserve">8. </w:t>
      </w:r>
      <w:r w:rsidR="00847F44" w:rsidRPr="00172B6A">
        <w:rPr>
          <w:rFonts w:ascii="Times New Roman" w:hAnsi="Times New Roman"/>
          <w:color w:val="000000"/>
          <w:sz w:val="28"/>
        </w:rPr>
        <w:t>ПОУРОЧНОЕ ПЛАНИРОВАНИЕ</w:t>
      </w:r>
    </w:p>
    <w:p w:rsidR="00FA701F" w:rsidRDefault="00847F44" w:rsidP="00172B6A">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269"/>
        <w:gridCol w:w="1234"/>
        <w:gridCol w:w="1722"/>
        <w:gridCol w:w="1779"/>
        <w:gridCol w:w="1281"/>
        <w:gridCol w:w="2824"/>
      </w:tblGrid>
      <w:tr w:rsidR="00FA701F">
        <w:trPr>
          <w:trHeight w:val="144"/>
          <w:tblCellSpacing w:w="20" w:type="nil"/>
        </w:trPr>
        <w:tc>
          <w:tcPr>
            <w:tcW w:w="378"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 xml:space="preserve">№ </w:t>
            </w:r>
            <w:proofErr w:type="gramStart"/>
            <w:r w:rsidRPr="00097FE1">
              <w:rPr>
                <w:rFonts w:ascii="Times New Roman" w:hAnsi="Times New Roman"/>
                <w:color w:val="000000"/>
                <w:sz w:val="24"/>
              </w:rPr>
              <w:t>п</w:t>
            </w:r>
            <w:proofErr w:type="gramEnd"/>
            <w:r w:rsidRPr="00097FE1">
              <w:rPr>
                <w:rFonts w:ascii="Times New Roman" w:hAnsi="Times New Roman"/>
                <w:color w:val="000000"/>
                <w:sz w:val="24"/>
              </w:rPr>
              <w:t>/п</w:t>
            </w:r>
          </w:p>
          <w:p w:rsidR="00FA701F" w:rsidRPr="00097FE1" w:rsidRDefault="00FA701F" w:rsidP="00097FE1">
            <w:pPr>
              <w:spacing w:after="0"/>
              <w:ind w:left="135"/>
              <w:jc w:val="center"/>
            </w:pPr>
          </w:p>
        </w:tc>
        <w:tc>
          <w:tcPr>
            <w:tcW w:w="3168"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Тема урока</w:t>
            </w:r>
          </w:p>
          <w:p w:rsidR="00FA701F" w:rsidRPr="00097FE1" w:rsidRDefault="00FA701F" w:rsidP="00097FE1">
            <w:pPr>
              <w:spacing w:after="0"/>
              <w:ind w:left="135"/>
              <w:jc w:val="center"/>
            </w:pPr>
          </w:p>
        </w:tc>
        <w:tc>
          <w:tcPr>
            <w:tcW w:w="0" w:type="auto"/>
            <w:gridSpan w:val="3"/>
            <w:tcMar>
              <w:top w:w="50" w:type="dxa"/>
              <w:left w:w="100" w:type="dxa"/>
            </w:tcMar>
            <w:vAlign w:val="center"/>
          </w:tcPr>
          <w:p w:rsidR="00FA701F" w:rsidRPr="00097FE1" w:rsidRDefault="00847F44" w:rsidP="00097FE1">
            <w:pPr>
              <w:spacing w:after="0"/>
              <w:jc w:val="center"/>
            </w:pPr>
            <w:r w:rsidRPr="00097FE1">
              <w:rPr>
                <w:rFonts w:ascii="Times New Roman" w:hAnsi="Times New Roman"/>
                <w:color w:val="000000"/>
                <w:sz w:val="24"/>
              </w:rPr>
              <w:t>Количество часов</w:t>
            </w:r>
          </w:p>
        </w:tc>
        <w:tc>
          <w:tcPr>
            <w:tcW w:w="1155"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Дата изучения</w:t>
            </w:r>
          </w:p>
          <w:p w:rsidR="00FA701F" w:rsidRPr="00097FE1" w:rsidRDefault="00FA701F" w:rsidP="00097FE1">
            <w:pPr>
              <w:spacing w:after="0"/>
              <w:ind w:left="135"/>
              <w:jc w:val="center"/>
            </w:pPr>
          </w:p>
        </w:tc>
        <w:tc>
          <w:tcPr>
            <w:tcW w:w="1977"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Электронные цифровые образовательные ресурсы</w:t>
            </w:r>
          </w:p>
          <w:p w:rsidR="00FA701F" w:rsidRPr="00097FE1" w:rsidRDefault="00FA701F" w:rsidP="00097FE1">
            <w:pPr>
              <w:spacing w:after="0"/>
              <w:ind w:left="135"/>
              <w:jc w:val="center"/>
            </w:pPr>
          </w:p>
        </w:tc>
      </w:tr>
      <w:tr w:rsidR="00FA701F">
        <w:trPr>
          <w:trHeight w:val="144"/>
          <w:tblCellSpacing w:w="20" w:type="nil"/>
        </w:trPr>
        <w:tc>
          <w:tcPr>
            <w:tcW w:w="0" w:type="auto"/>
            <w:vMerge/>
            <w:tcBorders>
              <w:top w:val="nil"/>
            </w:tcBorders>
            <w:tcMar>
              <w:top w:w="50" w:type="dxa"/>
              <w:left w:w="100" w:type="dxa"/>
            </w:tcMar>
          </w:tcPr>
          <w:p w:rsidR="00FA701F" w:rsidRPr="00097FE1" w:rsidRDefault="00FA701F" w:rsidP="00097FE1">
            <w:pPr>
              <w:jc w:val="center"/>
            </w:pPr>
          </w:p>
        </w:tc>
        <w:tc>
          <w:tcPr>
            <w:tcW w:w="0" w:type="auto"/>
            <w:vMerge/>
            <w:tcBorders>
              <w:top w:val="nil"/>
            </w:tcBorders>
            <w:tcMar>
              <w:top w:w="50" w:type="dxa"/>
              <w:left w:w="100" w:type="dxa"/>
            </w:tcMar>
          </w:tcPr>
          <w:p w:rsidR="00FA701F" w:rsidRPr="00097FE1" w:rsidRDefault="00FA701F" w:rsidP="00097FE1">
            <w:pPr>
              <w:jc w:val="center"/>
            </w:pPr>
          </w:p>
        </w:tc>
        <w:tc>
          <w:tcPr>
            <w:tcW w:w="830"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Всего</w:t>
            </w:r>
          </w:p>
          <w:p w:rsidR="00FA701F" w:rsidRPr="00097FE1" w:rsidRDefault="00FA701F" w:rsidP="00097FE1">
            <w:pPr>
              <w:spacing w:after="0"/>
              <w:ind w:left="135"/>
              <w:jc w:val="center"/>
            </w:pPr>
          </w:p>
        </w:tc>
        <w:tc>
          <w:tcPr>
            <w:tcW w:w="1529"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Контрольные работы</w:t>
            </w:r>
          </w:p>
          <w:p w:rsidR="00FA701F" w:rsidRPr="00097FE1" w:rsidRDefault="00FA701F" w:rsidP="00097FE1">
            <w:pPr>
              <w:spacing w:after="0"/>
              <w:ind w:left="135"/>
              <w:jc w:val="center"/>
            </w:pPr>
          </w:p>
        </w:tc>
        <w:tc>
          <w:tcPr>
            <w:tcW w:w="1628"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Практические работы</w:t>
            </w:r>
          </w:p>
          <w:p w:rsidR="00FA701F" w:rsidRPr="00097FE1" w:rsidRDefault="00FA701F" w:rsidP="00097FE1">
            <w:pPr>
              <w:spacing w:after="0"/>
              <w:ind w:left="135"/>
              <w:jc w:val="center"/>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rsidP="00172B6A">
            <w:pPr>
              <w:spacing w:after="0" w:line="260" w:lineRule="exact"/>
              <w:ind w:left="-80" w:right="-111"/>
            </w:pPr>
            <w:r w:rsidRPr="00847F4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Организационно-штатная структура мотострелкового отделения (взвода) </w:t>
            </w:r>
            <w:r w:rsidRPr="00847F44">
              <w:rPr>
                <w:rFonts w:ascii="Times New Roman" w:hAnsi="Times New Roman"/>
                <w:color w:val="000000"/>
                <w:sz w:val="24"/>
              </w:rPr>
              <w:lastRenderedPageBreak/>
              <w:t>(тактическая подготовка)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lastRenderedPageBreak/>
              <w:t>9</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14</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746</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17</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eacdf</w:t>
              </w:r>
              <w:r w:rsidRPr="00847F44">
                <w:rPr>
                  <w:rFonts w:ascii="Times New Roman" w:hAnsi="Times New Roman"/>
                  <w:color w:val="0000FF"/>
                  <w:u w:val="single"/>
                </w:rPr>
                <w:t>4</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19</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eacf</w:t>
              </w:r>
              <w:r w:rsidRPr="00847F44">
                <w:rPr>
                  <w:rFonts w:ascii="Times New Roman" w:hAnsi="Times New Roman"/>
                  <w:color w:val="0000FF"/>
                  <w:u w:val="single"/>
                </w:rPr>
                <w:t>84</w:t>
              </w:r>
            </w:hyperlink>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lastRenderedPageBreak/>
              <w:t>20</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51</w:t>
              </w:r>
              <w:r>
                <w:rPr>
                  <w:rFonts w:ascii="Times New Roman" w:hAnsi="Times New Roman"/>
                  <w:color w:val="0000FF"/>
                  <w:u w:val="single"/>
                </w:rPr>
                <w:t>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22</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68</w:t>
              </w:r>
              <w:r>
                <w:rPr>
                  <w:rFonts w:ascii="Times New Roman" w:hAnsi="Times New Roman"/>
                  <w:color w:val="0000FF"/>
                  <w:u w:val="single"/>
                </w:rPr>
                <w:t>c</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23</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eaefa</w:t>
              </w:r>
              <w:r w:rsidRPr="00847F44">
                <w:rPr>
                  <w:rFonts w:ascii="Times New Roman" w:hAnsi="Times New Roman"/>
                  <w:color w:val="0000FF"/>
                  <w:u w:val="single"/>
                </w:rPr>
                <w:t>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24</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78</w:t>
              </w:r>
              <w:r>
                <w:rPr>
                  <w:rFonts w:ascii="Times New Roman" w:hAnsi="Times New Roman"/>
                  <w:color w:val="0000FF"/>
                  <w:u w:val="single"/>
                </w:rPr>
                <w:t>e</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25</w:t>
            </w:r>
          </w:p>
        </w:tc>
        <w:tc>
          <w:tcPr>
            <w:tcW w:w="3168" w:type="dxa"/>
            <w:tcMar>
              <w:top w:w="50" w:type="dxa"/>
              <w:left w:w="100" w:type="dxa"/>
            </w:tcMar>
            <w:vAlign w:val="center"/>
          </w:tcPr>
          <w:p w:rsidR="00FA701F" w:rsidRDefault="00847F44" w:rsidP="00172B6A">
            <w:pPr>
              <w:spacing w:after="0" w:line="260" w:lineRule="exact"/>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946</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eafef</w:t>
              </w:r>
              <w:r w:rsidRPr="00847F44">
                <w:rPr>
                  <w:rFonts w:ascii="Times New Roman" w:hAnsi="Times New Roman"/>
                  <w:color w:val="0000FF"/>
                  <w:u w:val="single"/>
                </w:rPr>
                <w:t>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eafd</w:t>
              </w:r>
              <w:r w:rsidRPr="00847F44">
                <w:rPr>
                  <w:rFonts w:ascii="Times New Roman" w:hAnsi="Times New Roman"/>
                  <w:color w:val="0000FF"/>
                  <w:u w:val="single"/>
                </w:rPr>
                <w:t>42</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0210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Default="00FA701F" w:rsidP="00172B6A">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Безопасные действия в ситуациях </w:t>
            </w:r>
            <w:r w:rsidRPr="00847F44">
              <w:rPr>
                <w:rFonts w:ascii="Times New Roman" w:hAnsi="Times New Roman"/>
                <w:color w:val="000000"/>
                <w:sz w:val="24"/>
              </w:rPr>
              <w:lastRenderedPageBreak/>
              <w:t>криминогенного и антиобщественного характера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lastRenderedPageBreak/>
              <w:t>34</w:t>
            </w:r>
          </w:p>
        </w:tc>
        <w:tc>
          <w:tcPr>
            <w:tcW w:w="3168"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172B6A">
            <w:pPr>
              <w:spacing w:after="0" w:line="260" w:lineRule="exact"/>
              <w:ind w:left="135"/>
              <w:jc w:val="center"/>
            </w:pPr>
          </w:p>
        </w:tc>
        <w:tc>
          <w:tcPr>
            <w:tcW w:w="1628" w:type="dxa"/>
            <w:tcMar>
              <w:top w:w="50" w:type="dxa"/>
              <w:left w:w="100" w:type="dxa"/>
            </w:tcMar>
            <w:vAlign w:val="center"/>
          </w:tcPr>
          <w:p w:rsidR="00FA701F" w:rsidRDefault="00FA701F" w:rsidP="00172B6A">
            <w:pPr>
              <w:spacing w:after="0" w:line="260" w:lineRule="exact"/>
              <w:ind w:left="135"/>
              <w:jc w:val="center"/>
            </w:pPr>
          </w:p>
        </w:tc>
        <w:tc>
          <w:tcPr>
            <w:tcW w:w="1155" w:type="dxa"/>
            <w:tcMar>
              <w:top w:w="50" w:type="dxa"/>
              <w:left w:w="100" w:type="dxa"/>
            </w:tcMar>
            <w:vAlign w:val="center"/>
          </w:tcPr>
          <w:p w:rsidR="00FA701F" w:rsidRDefault="00FA701F" w:rsidP="00172B6A">
            <w:pPr>
              <w:spacing w:after="0" w:line="260" w:lineRule="exact"/>
              <w:ind w:left="135"/>
            </w:pPr>
          </w:p>
        </w:tc>
        <w:tc>
          <w:tcPr>
            <w:tcW w:w="1977" w:type="dxa"/>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rsidP="00172B6A">
            <w:pPr>
              <w:spacing w:after="0" w:line="260" w:lineRule="exact"/>
              <w:ind w:left="135"/>
            </w:pPr>
            <w:r w:rsidRPr="00847F4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A701F" w:rsidRDefault="00847F44" w:rsidP="00172B6A">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rsidP="00172B6A">
            <w:pPr>
              <w:spacing w:after="0" w:line="260" w:lineRule="exact"/>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rsidP="00172B6A">
            <w:pPr>
              <w:spacing w:line="260" w:lineRule="exact"/>
            </w:pPr>
          </w:p>
        </w:tc>
      </w:tr>
    </w:tbl>
    <w:p w:rsidR="00FA701F" w:rsidRPr="00425BFF" w:rsidRDefault="00FA701F">
      <w:pPr>
        <w:sectPr w:rsidR="00FA701F" w:rsidRPr="00425BFF">
          <w:pgSz w:w="16383" w:h="11906" w:orient="landscape"/>
          <w:pgMar w:top="1134" w:right="850" w:bottom="1134" w:left="1701" w:header="720" w:footer="720" w:gutter="0"/>
          <w:cols w:space="720"/>
        </w:sectPr>
      </w:pPr>
    </w:p>
    <w:p w:rsidR="00FA701F" w:rsidRPr="00097FE1" w:rsidRDefault="00847F44" w:rsidP="00097FE1">
      <w:pPr>
        <w:spacing w:after="0"/>
        <w:jc w:val="center"/>
        <w:rPr>
          <w:b/>
        </w:rPr>
      </w:pPr>
      <w:r w:rsidRPr="00097FE1">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253"/>
        <w:gridCol w:w="1243"/>
        <w:gridCol w:w="1722"/>
        <w:gridCol w:w="1779"/>
        <w:gridCol w:w="1281"/>
        <w:gridCol w:w="2824"/>
      </w:tblGrid>
      <w:tr w:rsidR="00FA701F" w:rsidRPr="00097FE1">
        <w:trPr>
          <w:trHeight w:val="144"/>
          <w:tblCellSpacing w:w="20" w:type="nil"/>
        </w:trPr>
        <w:tc>
          <w:tcPr>
            <w:tcW w:w="378"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 xml:space="preserve">№ </w:t>
            </w:r>
            <w:proofErr w:type="gramStart"/>
            <w:r w:rsidRPr="00097FE1">
              <w:rPr>
                <w:rFonts w:ascii="Times New Roman" w:hAnsi="Times New Roman"/>
                <w:color w:val="000000"/>
                <w:sz w:val="24"/>
              </w:rPr>
              <w:t>п</w:t>
            </w:r>
            <w:proofErr w:type="gramEnd"/>
            <w:r w:rsidRPr="00097FE1">
              <w:rPr>
                <w:rFonts w:ascii="Times New Roman" w:hAnsi="Times New Roman"/>
                <w:color w:val="000000"/>
                <w:sz w:val="24"/>
              </w:rPr>
              <w:t>/п</w:t>
            </w:r>
          </w:p>
          <w:p w:rsidR="00FA701F" w:rsidRPr="00097FE1" w:rsidRDefault="00FA701F" w:rsidP="00097FE1">
            <w:pPr>
              <w:spacing w:after="0"/>
              <w:ind w:left="135"/>
              <w:jc w:val="center"/>
            </w:pPr>
          </w:p>
        </w:tc>
        <w:tc>
          <w:tcPr>
            <w:tcW w:w="3168"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Тема урока</w:t>
            </w:r>
          </w:p>
          <w:p w:rsidR="00FA701F" w:rsidRPr="00097FE1" w:rsidRDefault="00FA701F" w:rsidP="00097FE1">
            <w:pPr>
              <w:spacing w:after="0"/>
              <w:ind w:left="135"/>
              <w:jc w:val="center"/>
            </w:pPr>
          </w:p>
        </w:tc>
        <w:tc>
          <w:tcPr>
            <w:tcW w:w="0" w:type="auto"/>
            <w:gridSpan w:val="3"/>
            <w:tcMar>
              <w:top w:w="50" w:type="dxa"/>
              <w:left w:w="100" w:type="dxa"/>
            </w:tcMar>
            <w:vAlign w:val="center"/>
          </w:tcPr>
          <w:p w:rsidR="00FA701F" w:rsidRPr="00097FE1" w:rsidRDefault="00847F44" w:rsidP="00097FE1">
            <w:pPr>
              <w:spacing w:after="0"/>
              <w:jc w:val="center"/>
            </w:pPr>
            <w:r w:rsidRPr="00097FE1">
              <w:rPr>
                <w:rFonts w:ascii="Times New Roman" w:hAnsi="Times New Roman"/>
                <w:color w:val="000000"/>
                <w:sz w:val="24"/>
              </w:rPr>
              <w:t>Количество часов</w:t>
            </w:r>
          </w:p>
        </w:tc>
        <w:tc>
          <w:tcPr>
            <w:tcW w:w="1155"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Дата изучения</w:t>
            </w:r>
          </w:p>
        </w:tc>
        <w:tc>
          <w:tcPr>
            <w:tcW w:w="1977" w:type="dxa"/>
            <w:vMerge w:val="restart"/>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Электронные цифровые образовательные ресурсы</w:t>
            </w:r>
          </w:p>
        </w:tc>
      </w:tr>
      <w:tr w:rsidR="00FA701F" w:rsidRPr="00097FE1">
        <w:trPr>
          <w:trHeight w:val="144"/>
          <w:tblCellSpacing w:w="20" w:type="nil"/>
        </w:trPr>
        <w:tc>
          <w:tcPr>
            <w:tcW w:w="0" w:type="auto"/>
            <w:vMerge/>
            <w:tcBorders>
              <w:top w:val="nil"/>
            </w:tcBorders>
            <w:tcMar>
              <w:top w:w="50" w:type="dxa"/>
              <w:left w:w="100" w:type="dxa"/>
            </w:tcMar>
          </w:tcPr>
          <w:p w:rsidR="00FA701F" w:rsidRPr="00097FE1" w:rsidRDefault="00FA701F" w:rsidP="00097FE1">
            <w:pPr>
              <w:jc w:val="center"/>
            </w:pPr>
          </w:p>
        </w:tc>
        <w:tc>
          <w:tcPr>
            <w:tcW w:w="0" w:type="auto"/>
            <w:vMerge/>
            <w:tcBorders>
              <w:top w:val="nil"/>
            </w:tcBorders>
            <w:tcMar>
              <w:top w:w="50" w:type="dxa"/>
              <w:left w:w="100" w:type="dxa"/>
            </w:tcMar>
          </w:tcPr>
          <w:p w:rsidR="00FA701F" w:rsidRPr="00097FE1" w:rsidRDefault="00FA701F" w:rsidP="00097FE1">
            <w:pPr>
              <w:jc w:val="center"/>
            </w:pPr>
          </w:p>
        </w:tc>
        <w:tc>
          <w:tcPr>
            <w:tcW w:w="830"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Всего</w:t>
            </w:r>
          </w:p>
        </w:tc>
        <w:tc>
          <w:tcPr>
            <w:tcW w:w="1529"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Контрольные работы</w:t>
            </w:r>
          </w:p>
        </w:tc>
        <w:tc>
          <w:tcPr>
            <w:tcW w:w="1628" w:type="dxa"/>
            <w:tcMar>
              <w:top w:w="50" w:type="dxa"/>
              <w:left w:w="100" w:type="dxa"/>
            </w:tcMar>
            <w:vAlign w:val="center"/>
          </w:tcPr>
          <w:p w:rsidR="00FA701F" w:rsidRPr="00097FE1" w:rsidRDefault="00847F44" w:rsidP="00097FE1">
            <w:pPr>
              <w:spacing w:after="0"/>
              <w:ind w:left="135"/>
              <w:jc w:val="center"/>
            </w:pPr>
            <w:r w:rsidRPr="00097FE1">
              <w:rPr>
                <w:rFonts w:ascii="Times New Roman" w:hAnsi="Times New Roman"/>
                <w:color w:val="000000"/>
                <w:sz w:val="24"/>
              </w:rPr>
              <w:t>Практические работы</w:t>
            </w:r>
          </w:p>
        </w:tc>
        <w:tc>
          <w:tcPr>
            <w:tcW w:w="0" w:type="auto"/>
            <w:vMerge/>
            <w:tcBorders>
              <w:top w:val="nil"/>
            </w:tcBorders>
            <w:tcMar>
              <w:top w:w="50" w:type="dxa"/>
              <w:left w:w="100" w:type="dxa"/>
            </w:tcMar>
          </w:tcPr>
          <w:p w:rsidR="00FA701F" w:rsidRPr="00097FE1" w:rsidRDefault="00FA701F" w:rsidP="00097FE1">
            <w:pPr>
              <w:jc w:val="center"/>
            </w:pPr>
          </w:p>
        </w:tc>
        <w:tc>
          <w:tcPr>
            <w:tcW w:w="0" w:type="auto"/>
            <w:vMerge/>
            <w:tcBorders>
              <w:top w:val="nil"/>
            </w:tcBorders>
            <w:tcMar>
              <w:top w:w="50" w:type="dxa"/>
              <w:left w:w="100" w:type="dxa"/>
            </w:tcMar>
          </w:tcPr>
          <w:p w:rsidR="00FA701F" w:rsidRPr="00097FE1" w:rsidRDefault="00FA701F" w:rsidP="00097FE1">
            <w:pPr>
              <w:jc w:val="center"/>
            </w:pPr>
          </w:p>
        </w:tc>
      </w:tr>
      <w:tr w:rsidR="00FA701F" w:rsidRPr="00097FE1">
        <w:trPr>
          <w:trHeight w:val="144"/>
          <w:tblCellSpacing w:w="20" w:type="nil"/>
        </w:trPr>
        <w:tc>
          <w:tcPr>
            <w:tcW w:w="378" w:type="dxa"/>
            <w:tcMar>
              <w:top w:w="50" w:type="dxa"/>
              <w:left w:w="100" w:type="dxa"/>
            </w:tcMar>
            <w:vAlign w:val="center"/>
          </w:tcPr>
          <w:p w:rsidR="00FA701F" w:rsidRPr="00097FE1" w:rsidRDefault="00847F44" w:rsidP="00172B6A">
            <w:pPr>
              <w:spacing w:after="0" w:line="260" w:lineRule="exact"/>
              <w:jc w:val="center"/>
            </w:pPr>
            <w:r w:rsidRPr="00097FE1">
              <w:rPr>
                <w:rFonts w:ascii="Times New Roman" w:hAnsi="Times New Roman"/>
                <w:color w:val="000000"/>
                <w:sz w:val="24"/>
              </w:rPr>
              <w:t>1</w:t>
            </w:r>
          </w:p>
        </w:tc>
        <w:tc>
          <w:tcPr>
            <w:tcW w:w="3168" w:type="dxa"/>
            <w:tcMar>
              <w:top w:w="50" w:type="dxa"/>
              <w:left w:w="100" w:type="dxa"/>
            </w:tcMar>
            <w:vAlign w:val="center"/>
          </w:tcPr>
          <w:p w:rsidR="00FA701F" w:rsidRPr="00097FE1" w:rsidRDefault="00847F44" w:rsidP="00172B6A">
            <w:pPr>
              <w:spacing w:after="0" w:line="260" w:lineRule="exact"/>
              <w:ind w:left="-81"/>
              <w:jc w:val="both"/>
            </w:pPr>
            <w:r w:rsidRPr="00097FE1">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FA701F" w:rsidRPr="00097FE1" w:rsidRDefault="00847F44" w:rsidP="00097FE1">
            <w:pPr>
              <w:spacing w:after="0" w:line="260" w:lineRule="exact"/>
              <w:ind w:left="135"/>
              <w:jc w:val="center"/>
            </w:pPr>
            <w:r w:rsidRPr="00097FE1">
              <w:rPr>
                <w:rFonts w:ascii="Times New Roman" w:hAnsi="Times New Roman"/>
                <w:color w:val="000000"/>
                <w:sz w:val="24"/>
              </w:rPr>
              <w:t>1</w:t>
            </w:r>
          </w:p>
        </w:tc>
        <w:tc>
          <w:tcPr>
            <w:tcW w:w="1529" w:type="dxa"/>
            <w:tcMar>
              <w:top w:w="50" w:type="dxa"/>
              <w:left w:w="100" w:type="dxa"/>
            </w:tcMar>
            <w:vAlign w:val="center"/>
          </w:tcPr>
          <w:p w:rsidR="00FA701F" w:rsidRPr="00097FE1" w:rsidRDefault="00FA701F" w:rsidP="00097FE1">
            <w:pPr>
              <w:spacing w:after="0" w:line="260" w:lineRule="exact"/>
              <w:ind w:left="135"/>
              <w:jc w:val="center"/>
            </w:pPr>
          </w:p>
        </w:tc>
        <w:tc>
          <w:tcPr>
            <w:tcW w:w="1628" w:type="dxa"/>
            <w:tcMar>
              <w:top w:w="50" w:type="dxa"/>
              <w:left w:w="100" w:type="dxa"/>
            </w:tcMar>
            <w:vAlign w:val="center"/>
          </w:tcPr>
          <w:p w:rsidR="00FA701F" w:rsidRPr="00097FE1" w:rsidRDefault="00FA701F" w:rsidP="00097FE1">
            <w:pPr>
              <w:spacing w:after="0" w:line="260" w:lineRule="exact"/>
              <w:ind w:left="135"/>
              <w:jc w:val="center"/>
            </w:pPr>
          </w:p>
        </w:tc>
        <w:tc>
          <w:tcPr>
            <w:tcW w:w="1155" w:type="dxa"/>
            <w:tcMar>
              <w:top w:w="50" w:type="dxa"/>
              <w:left w:w="100" w:type="dxa"/>
            </w:tcMar>
            <w:vAlign w:val="center"/>
          </w:tcPr>
          <w:p w:rsidR="00FA701F" w:rsidRPr="00097FE1" w:rsidRDefault="00FA701F" w:rsidP="00097FE1">
            <w:pPr>
              <w:spacing w:after="0" w:line="260" w:lineRule="exact"/>
              <w:ind w:left="135"/>
              <w:jc w:val="center"/>
            </w:pPr>
          </w:p>
        </w:tc>
        <w:tc>
          <w:tcPr>
            <w:tcW w:w="1977" w:type="dxa"/>
            <w:tcMar>
              <w:top w:w="50" w:type="dxa"/>
              <w:left w:w="100" w:type="dxa"/>
            </w:tcMar>
            <w:vAlign w:val="center"/>
          </w:tcPr>
          <w:p w:rsidR="00FA701F" w:rsidRPr="00097FE1" w:rsidRDefault="00FA701F" w:rsidP="00097FE1">
            <w:pPr>
              <w:spacing w:after="0" w:line="260" w:lineRule="exact"/>
              <w:ind w:left="135"/>
              <w:jc w:val="center"/>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rsidP="00172B6A">
            <w:pPr>
              <w:spacing w:after="0" w:line="260" w:lineRule="exact"/>
              <w:ind w:left="-87" w:right="-120"/>
              <w:jc w:val="both"/>
            </w:pPr>
            <w:r w:rsidRPr="00847F44">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14</w:t>
              </w:r>
              <w:r>
                <w:rPr>
                  <w:rFonts w:ascii="Times New Roman" w:hAnsi="Times New Roman"/>
                  <w:color w:val="0000FF"/>
                  <w:u w:val="single"/>
                </w:rPr>
                <w:t>e</w:t>
              </w:r>
              <w:r w:rsidRPr="00847F44">
                <w:rPr>
                  <w:rFonts w:ascii="Times New Roman" w:hAnsi="Times New Roman"/>
                  <w:color w:val="0000FF"/>
                  <w:u w:val="single"/>
                </w:rPr>
                <w:t>4</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efe</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4</w:t>
            </w:r>
          </w:p>
        </w:tc>
        <w:tc>
          <w:tcPr>
            <w:tcW w:w="3168" w:type="dxa"/>
            <w:tcMar>
              <w:top w:w="50" w:type="dxa"/>
              <w:left w:w="100" w:type="dxa"/>
            </w:tcMar>
            <w:vAlign w:val="center"/>
          </w:tcPr>
          <w:p w:rsidR="00FA701F" w:rsidRDefault="00847F44" w:rsidP="00172B6A">
            <w:pPr>
              <w:spacing w:after="0" w:line="260" w:lineRule="exact"/>
              <w:ind w:left="-84" w:right="-113" w:hanging="3"/>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ac</w:t>
              </w:r>
              <w:r w:rsidRPr="00847F44">
                <w:rPr>
                  <w:rFonts w:ascii="Times New Roman" w:hAnsi="Times New Roman"/>
                  <w:color w:val="0000FF"/>
                  <w:u w:val="single"/>
                </w:rPr>
                <w:t>0</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5</w:t>
            </w:r>
          </w:p>
        </w:tc>
        <w:tc>
          <w:tcPr>
            <w:tcW w:w="3168" w:type="dxa"/>
            <w:tcMar>
              <w:top w:w="50" w:type="dxa"/>
              <w:left w:w="100" w:type="dxa"/>
            </w:tcMar>
            <w:vAlign w:val="center"/>
          </w:tcPr>
          <w:p w:rsidR="00FA701F" w:rsidRDefault="00847F44" w:rsidP="00172B6A">
            <w:pPr>
              <w:spacing w:after="0" w:line="260" w:lineRule="exact"/>
              <w:ind w:left="-84" w:right="-113" w:hanging="3"/>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da</w:t>
              </w:r>
              <w:r w:rsidRPr="00847F44">
                <w:rPr>
                  <w:rFonts w:ascii="Times New Roman" w:hAnsi="Times New Roman"/>
                  <w:color w:val="0000FF"/>
                  <w:u w:val="single"/>
                </w:rPr>
                <w:t>4</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209</w:t>
              </w:r>
              <w:r>
                <w:rPr>
                  <w:rFonts w:ascii="Times New Roman" w:hAnsi="Times New Roman"/>
                  <w:color w:val="0000FF"/>
                  <w:u w:val="single"/>
                </w:rPr>
                <w:t>c</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222</w:t>
              </w:r>
              <w:r>
                <w:rPr>
                  <w:rFonts w:ascii="Times New Roman" w:hAnsi="Times New Roman"/>
                  <w:color w:val="0000FF"/>
                  <w:u w:val="single"/>
                </w:rPr>
                <w:t>c</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23</w:t>
              </w:r>
              <w:r>
                <w:rPr>
                  <w:rFonts w:ascii="Times New Roman" w:hAnsi="Times New Roman"/>
                  <w:color w:val="0000FF"/>
                  <w:u w:val="single"/>
                </w:rPr>
                <w:t>a</w:t>
              </w:r>
              <w:r w:rsidRPr="00847F44">
                <w:rPr>
                  <w:rFonts w:ascii="Times New Roman" w:hAnsi="Times New Roman"/>
                  <w:color w:val="0000FF"/>
                  <w:u w:val="single"/>
                </w:rPr>
                <w:t>8</w:t>
              </w:r>
            </w:hyperlink>
          </w:p>
        </w:tc>
      </w:tr>
      <w:tr w:rsidR="00FA701F" w:rsidTr="00097FE1">
        <w:trPr>
          <w:trHeight w:val="447"/>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10</w:t>
            </w:r>
          </w:p>
        </w:tc>
        <w:tc>
          <w:tcPr>
            <w:tcW w:w="3168" w:type="dxa"/>
            <w:tcMar>
              <w:top w:w="50" w:type="dxa"/>
              <w:left w:w="100" w:type="dxa"/>
            </w:tcMar>
            <w:vAlign w:val="center"/>
          </w:tcPr>
          <w:p w:rsidR="00FA701F" w:rsidRDefault="00847F44" w:rsidP="00172B6A">
            <w:pPr>
              <w:spacing w:after="0" w:line="260" w:lineRule="exact"/>
              <w:ind w:left="-84" w:right="-113" w:hanging="3"/>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279</w:t>
              </w:r>
              <w:r>
                <w:rPr>
                  <w:rFonts w:ascii="Times New Roman" w:hAnsi="Times New Roman"/>
                  <w:color w:val="0000FF"/>
                  <w:u w:val="single"/>
                </w:rPr>
                <w:t>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c</w:t>
              </w:r>
              <w:r w:rsidRPr="00847F44">
                <w:rPr>
                  <w:rFonts w:ascii="Times New Roman" w:hAnsi="Times New Roman"/>
                  <w:color w:val="0000FF"/>
                  <w:u w:val="single"/>
                </w:rPr>
                <w:t>0</w:t>
              </w:r>
              <w:r>
                <w:rPr>
                  <w:rFonts w:ascii="Times New Roman" w:hAnsi="Times New Roman"/>
                  <w:color w:val="0000FF"/>
                  <w:u w:val="single"/>
                </w:rPr>
                <w:t>e</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12</w:t>
            </w:r>
          </w:p>
        </w:tc>
        <w:tc>
          <w:tcPr>
            <w:tcW w:w="3168" w:type="dxa"/>
            <w:tcMar>
              <w:top w:w="50" w:type="dxa"/>
              <w:left w:w="100" w:type="dxa"/>
            </w:tcMar>
            <w:vAlign w:val="center"/>
          </w:tcPr>
          <w:p w:rsidR="00FA701F" w:rsidRDefault="00847F44" w:rsidP="00172B6A">
            <w:pPr>
              <w:spacing w:after="0" w:line="260" w:lineRule="exact"/>
              <w:ind w:left="-84" w:right="-113" w:hanging="3"/>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d</w:t>
              </w:r>
              <w:r w:rsidRPr="00847F44">
                <w:rPr>
                  <w:rFonts w:ascii="Times New Roman" w:hAnsi="Times New Roman"/>
                  <w:color w:val="0000FF"/>
                  <w:u w:val="single"/>
                </w:rPr>
                <w:t>94</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3078</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350</w:t>
              </w:r>
              <w:r>
                <w:rPr>
                  <w:rFonts w:ascii="Times New Roman" w:hAnsi="Times New Roman"/>
                  <w:color w:val="0000FF"/>
                  <w:u w:val="single"/>
                </w:rPr>
                <w:t>a</w:t>
              </w:r>
            </w:hyperlink>
            <w:r w:rsidRPr="00847F44">
              <w:rPr>
                <w:rFonts w:ascii="Times New Roman" w:hAnsi="Times New Roman"/>
                <w:color w:val="000000"/>
                <w:sz w:val="24"/>
              </w:rPr>
              <w:t xml:space="preserve"> </w:t>
            </w:r>
            <w:hyperlink r:id="rId4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lastRenderedPageBreak/>
              <w:t>15</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17</w:t>
            </w:r>
          </w:p>
        </w:tc>
        <w:tc>
          <w:tcPr>
            <w:tcW w:w="3168" w:type="dxa"/>
            <w:tcMar>
              <w:top w:w="50" w:type="dxa"/>
              <w:left w:w="100" w:type="dxa"/>
            </w:tcMar>
            <w:vAlign w:val="center"/>
          </w:tcPr>
          <w:p w:rsidR="00FA701F" w:rsidRDefault="00847F44" w:rsidP="00172B6A">
            <w:pPr>
              <w:spacing w:after="0" w:line="260" w:lineRule="exact"/>
              <w:ind w:left="-84" w:right="-113" w:hanging="3"/>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w:t>
              </w:r>
              <w:r>
                <w:rPr>
                  <w:rFonts w:ascii="Times New Roman" w:hAnsi="Times New Roman"/>
                  <w:color w:val="0000FF"/>
                  <w:u w:val="single"/>
                </w:rPr>
                <w:t>ca</w:t>
              </w:r>
              <w:r w:rsidRPr="00847F44">
                <w:rPr>
                  <w:rFonts w:ascii="Times New Roman" w:hAnsi="Times New Roman"/>
                  <w:color w:val="0000FF"/>
                  <w:u w:val="single"/>
                </w:rPr>
                <w:t>8</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4568</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4842</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6321C7">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lastRenderedPageBreak/>
              <w:t>29</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FA701F" w:rsidP="00097FE1">
            <w:pPr>
              <w:spacing w:after="0" w:line="260" w:lineRule="exact"/>
              <w:ind w:left="135"/>
              <w:jc w:val="center"/>
            </w:pP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378" w:type="dxa"/>
            <w:tcMar>
              <w:top w:w="50" w:type="dxa"/>
              <w:left w:w="100" w:type="dxa"/>
            </w:tcMar>
            <w:vAlign w:val="center"/>
          </w:tcPr>
          <w:p w:rsidR="00FA701F" w:rsidRDefault="00847F44" w:rsidP="00172B6A">
            <w:pPr>
              <w:spacing w:after="0" w:line="260" w:lineRule="exact"/>
              <w:jc w:val="center"/>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rsidP="00172B6A">
            <w:pPr>
              <w:spacing w:after="0" w:line="260" w:lineRule="exact"/>
              <w:ind w:left="-84" w:right="-113" w:hanging="3"/>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rsidP="00097FE1">
            <w:pPr>
              <w:spacing w:after="0" w:line="260" w:lineRule="exact"/>
              <w:ind w:left="135"/>
              <w:jc w:val="center"/>
            </w:pP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rsidP="00097FE1">
            <w:pPr>
              <w:spacing w:after="0" w:line="260" w:lineRule="exact"/>
              <w:ind w:left="135"/>
            </w:pPr>
          </w:p>
        </w:tc>
        <w:tc>
          <w:tcPr>
            <w:tcW w:w="1977" w:type="dxa"/>
            <w:tcMar>
              <w:top w:w="50" w:type="dxa"/>
              <w:left w:w="100" w:type="dxa"/>
            </w:tcMar>
            <w:vAlign w:val="center"/>
          </w:tcPr>
          <w:p w:rsidR="00FA701F" w:rsidRDefault="00FA701F" w:rsidP="00097FE1">
            <w:pPr>
              <w:spacing w:after="0" w:line="260" w:lineRule="exact"/>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rsidP="00097FE1">
            <w:pPr>
              <w:spacing w:after="0" w:line="260" w:lineRule="exact"/>
              <w:ind w:left="135"/>
            </w:pPr>
            <w:r w:rsidRPr="00847F4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A701F" w:rsidRDefault="00847F44" w:rsidP="00097FE1">
            <w:pPr>
              <w:spacing w:after="0" w:line="260" w:lineRule="exact"/>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rsidP="00097FE1">
            <w:pPr>
              <w:spacing w:after="0" w:line="260" w:lineRule="exact"/>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rsidP="00097FE1">
            <w:pPr>
              <w:spacing w:line="260" w:lineRule="exact"/>
            </w:pPr>
          </w:p>
        </w:tc>
      </w:tr>
    </w:tbl>
    <w:p w:rsidR="00FA701F" w:rsidRDefault="00FA701F">
      <w:pPr>
        <w:sectPr w:rsidR="00FA701F">
          <w:pgSz w:w="16383" w:h="11906" w:orient="landscape"/>
          <w:pgMar w:top="1134" w:right="850" w:bottom="1134" w:left="1701" w:header="720" w:footer="720" w:gutter="0"/>
          <w:cols w:space="720"/>
        </w:sectPr>
      </w:pPr>
    </w:p>
    <w:bookmarkEnd w:id="7"/>
    <w:p w:rsidR="00FA701F" w:rsidRPr="00847F44" w:rsidRDefault="00FA701F" w:rsidP="00B42111">
      <w:pPr>
        <w:spacing w:after="0"/>
        <w:ind w:left="120"/>
      </w:pPr>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1F"/>
    <w:rsid w:val="00097FE1"/>
    <w:rsid w:val="000F3738"/>
    <w:rsid w:val="00172B6A"/>
    <w:rsid w:val="00425BFF"/>
    <w:rsid w:val="004464E2"/>
    <w:rsid w:val="00482D62"/>
    <w:rsid w:val="006321C7"/>
    <w:rsid w:val="00656D1A"/>
    <w:rsid w:val="006F1218"/>
    <w:rsid w:val="00847F44"/>
    <w:rsid w:val="00A451D2"/>
    <w:rsid w:val="00B42111"/>
    <w:rsid w:val="00BD77D6"/>
    <w:rsid w:val="00BE0DD6"/>
    <w:rsid w:val="00C74080"/>
    <w:rsid w:val="00E60746"/>
    <w:rsid w:val="00FA701F"/>
    <w:rsid w:val="00FD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82D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2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82D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settings" Target="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8651-8906-41E5-AE3B-BE3CA44C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10692</Words>
  <Characters>60945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cp:lastPrinted>2024-09-07T22:43:00Z</cp:lastPrinted>
  <dcterms:created xsi:type="dcterms:W3CDTF">2024-08-27T19:06:00Z</dcterms:created>
  <dcterms:modified xsi:type="dcterms:W3CDTF">2024-09-07T22:46:00Z</dcterms:modified>
</cp:coreProperties>
</file>