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B54CF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0"/>
        </w:rPr>
      </w:pPr>
      <w:r>
        <w:t xml:space="preserve">                                                       </w:t>
      </w:r>
      <w:r>
        <w:rPr>
          <w:sz w:val="20"/>
        </w:rPr>
        <w:t>МИНИСТЕРСТВО ПРОСВЕЩЕНИЯ РОССИЙСКОЙ ФЕДЕРАЦИИ</w:t>
      </w:r>
    </w:p>
    <w:p>
      <w:pPr>
        <w:jc w:val="center"/>
        <w:rPr>
          <w:sz w:val="20"/>
        </w:rPr>
      </w:pPr>
      <w:r>
        <w:rPr>
          <w:sz w:val="20"/>
        </w:rPr>
        <w:t>УПРАВЛЕНИЕ ОБЩЕГО ОБРАЗОВАНИЯ, ФИЗИЧЕСКОЙ</w:t>
      </w:r>
    </w:p>
    <w:p>
      <w:pPr>
        <w:jc w:val="center"/>
        <w:rPr>
          <w:sz w:val="20"/>
        </w:rPr>
      </w:pPr>
      <w:r>
        <w:rPr>
          <w:sz w:val="20"/>
        </w:rPr>
        <w:t xml:space="preserve">КУЛЬТУРЫ И СПОРТА АДМИНИСТРАЦИИ </w:t>
      </w:r>
    </w:p>
    <w:p>
      <w:pPr>
        <w:jc w:val="center"/>
        <w:rPr>
          <w:sz w:val="20"/>
        </w:rPr>
      </w:pPr>
      <w:r>
        <w:rPr>
          <w:sz w:val="20"/>
        </w:rPr>
        <w:t>ОРЛОВСКОГО МУНИЦИПАЛЬНОГО ОКРУГА</w:t>
      </w:r>
    </w:p>
    <w:p>
      <w:pPr>
        <w:jc w:val="center"/>
        <w:rPr>
          <w:b w:val="1"/>
          <w:sz w:val="20"/>
        </w:rPr>
      </w:pPr>
    </w:p>
    <w:p>
      <w:pPr>
        <w:jc w:val="center"/>
        <w:rPr>
          <w:b w:val="1"/>
          <w:sz w:val="20"/>
        </w:rPr>
      </w:pPr>
      <w:r>
        <w:rPr>
          <w:b w:val="1"/>
          <w:sz w:val="20"/>
        </w:rPr>
        <w:t>МУНИЦИПАЛЬНОЕ БЮДЖЕТНОЕ ОБРАЗОВАТЕЛЬНОЕ УЧРЕЖДЕНИЕ</w:t>
      </w:r>
    </w:p>
    <w:p>
      <w:pPr>
        <w:jc w:val="center"/>
        <w:rPr>
          <w:b w:val="1"/>
          <w:sz w:val="20"/>
        </w:rPr>
      </w:pPr>
      <w:r>
        <w:rPr>
          <w:b w:val="1"/>
          <w:sz w:val="20"/>
        </w:rPr>
        <w:t xml:space="preserve">«НОВОСЕЛОВСКАЯ  ОСНОВНАЯ ОБЩЕОБРАЗОВАТЕЛЬНАЯ ШКОЛА»</w:t>
      </w:r>
    </w:p>
    <w:p>
      <w:pPr>
        <w:ind w:left="426"/>
        <w:jc w:val="center"/>
        <w:rPr>
          <w:sz w:val="20"/>
        </w:rPr>
      </w:pPr>
      <w:r>
        <w:rPr>
          <w:b w:val="1"/>
          <w:sz w:val="20"/>
        </w:rPr>
        <w:t>ОРЛОВСКОГО МУНИЦИПАЛЬНОГО ОКРУГА ОРЛОВСКОЙ ОБЛАСТИ</w:t>
      </w:r>
    </w:p>
    <w:p>
      <w:pPr>
        <w:ind w:left="426"/>
        <w:jc w:val="center"/>
        <w:rPr>
          <w:b w:val="1"/>
          <w:sz w:val="20"/>
        </w:rPr>
      </w:pPr>
      <w:r>
        <w:rPr>
          <w:b w:val="1"/>
          <w:sz w:val="20"/>
        </w:rPr>
        <w:t xml:space="preserve"> (МБОУ «Новоселовская ООШ» Орловского муниципального округа)</w:t>
      </w:r>
    </w:p>
    <w:p>
      <w:pPr>
        <w:ind w:left="426"/>
        <w:jc w:val="center"/>
        <w:rPr>
          <w:sz w:val="26"/>
        </w:rPr>
      </w:pPr>
    </w:p>
    <w:p>
      <w:pPr>
        <w:ind w:left="284" w:right="-153"/>
        <w:jc w:val="center"/>
        <w:rPr>
          <w:sz w:val="20"/>
        </w:rPr>
      </w:pPr>
      <w:r>
        <w:rPr>
          <w:sz w:val="20"/>
        </w:rPr>
        <w:t xml:space="preserve">302532, Орловская область, м. о. Орловский, д. Новоселово, зд. 18 </w:t>
      </w:r>
    </w:p>
    <w:p>
      <w:pPr>
        <w:jc w:val="center"/>
        <w:rPr>
          <w:sz w:val="20"/>
        </w:rPr>
      </w:pPr>
      <w:r>
        <w:rPr>
          <w:sz w:val="26"/>
        </w:rPr>
        <w:t>тел. 8(4862) 40-48-24; e-mail: orlr_noosh@orel-</w:t>
      </w:r>
      <w:r>
        <w:rPr>
          <w:sz w:val="20"/>
        </w:rPr>
        <w:t>region.ru</w:t>
      </w:r>
    </w:p>
    <w:p>
      <w:pPr>
        <w:jc w:val="center"/>
        <w:rPr>
          <w:sz w:val="20"/>
        </w:rPr>
      </w:pPr>
      <w:r>
        <w:rPr>
          <w:sz w:val="20"/>
        </w:rPr>
        <w:t>ОКПО 23225374; ОГРН 1025700696383; ИНН/КПП 5720010403/572001001</w:t>
      </w:r>
    </w:p>
    <w:p>
      <w:pPr>
        <w:pStyle w:val="P2"/>
        <w:ind w:left="0"/>
        <w:jc w:val="left"/>
        <w:rPr>
          <w:b w:val="1"/>
          <w:sz w:val="20"/>
        </w:rPr>
      </w:pPr>
      <w:r>
        <w:rPr>
          <w:b w:val="1"/>
          <w:sz w:val="20"/>
        </w:rPr>
        <w:t xml:space="preserve">Принято на заседании                                                                                              Директор школы</w:t>
      </w:r>
    </w:p>
    <w:p>
      <w:pPr>
        <w:pStyle w:val="P2"/>
        <w:ind w:left="0"/>
        <w:jc w:val="left"/>
        <w:rPr>
          <w:b w:val="1"/>
          <w:sz w:val="20"/>
        </w:rPr>
      </w:pPr>
      <w:r>
        <w:rPr>
          <w:b w:val="1"/>
          <w:sz w:val="20"/>
        </w:rPr>
        <w:t xml:space="preserve">педагогического совета                                                                                            В.Ю. Подуева</w:t>
      </w:r>
    </w:p>
    <w:p>
      <w:pPr>
        <w:pStyle w:val="P2"/>
        <w:ind w:left="0"/>
        <w:jc w:val="left"/>
        <w:rPr>
          <w:b w:val="1"/>
          <w:sz w:val="20"/>
        </w:rPr>
      </w:pPr>
      <w:r>
        <w:rPr>
          <w:b w:val="1"/>
          <w:sz w:val="20"/>
        </w:rPr>
        <w:t xml:space="preserve">29 августа 2025г Протокол№                                                                                  29 августа 2025г Приказ №</w:t>
      </w:r>
    </w:p>
    <w:p>
      <w:pPr>
        <w:spacing w:lineRule="auto" w:line="237" w:beforeAutospacing="0" w:afterAutospacing="0"/>
        <w:ind w:left="2017" w:right="1721"/>
        <w:jc w:val="center"/>
        <w:rPr>
          <w:b w:val="1"/>
          <w:sz w:val="44"/>
        </w:rPr>
      </w:pPr>
      <w:r>
        <w:rPr>
          <w:rFonts w:ascii="Cambria" w:hAnsi="Cambria"/>
          <w:b w:val="1"/>
          <w:sz w:val="44"/>
        </w:rPr>
        <w:t>Учебный план</w:t>
      </w:r>
      <w:r>
        <w:rPr>
          <w:b w:val="1"/>
          <w:sz w:val="44"/>
        </w:rPr>
        <w:t xml:space="preserve">                  </w:t>
      </w:r>
    </w:p>
    <w:p>
      <w:pPr>
        <w:spacing w:lineRule="auto" w:line="237" w:beforeAutospacing="0" w:afterAutospacing="0"/>
        <w:ind w:left="2017" w:right="1721"/>
        <w:jc w:val="center"/>
        <w:rPr>
          <w:b w:val="1"/>
        </w:rPr>
      </w:pPr>
      <w:r>
        <w:rPr>
          <w:b w:val="1"/>
          <w:sz w:val="44"/>
        </w:rPr>
        <w:t xml:space="preserve"> </w:t>
      </w:r>
      <w:r>
        <w:rPr>
          <w:b w:val="1"/>
        </w:rPr>
        <w:t>АДАПТИРОВАННАЯ ОСНОВНАЯ ОБРАЗОВАТЕЛЬНАЯ ПРОГРАММА ОСНОВНОГО ОБЩЕГО ОБРАЗОВАНИЯ</w:t>
      </w:r>
    </w:p>
    <w:p>
      <w:pPr>
        <w:spacing w:before="114" w:beforeAutospacing="0" w:afterAutospacing="0"/>
        <w:ind w:left="1145"/>
        <w:jc w:val="center"/>
        <w:rPr>
          <w:b w:val="1"/>
        </w:rPr>
      </w:pPr>
      <w:r>
        <w:rPr>
          <w:b w:val="1"/>
        </w:rPr>
        <w:t>ОБУЧАЮЩИХСЯ</w:t>
      </w:r>
    </w:p>
    <w:p>
      <w:pPr>
        <w:spacing w:before="26" w:beforeAutospacing="0" w:afterAutospacing="0"/>
        <w:ind w:left="295"/>
        <w:jc w:val="center"/>
        <w:rPr>
          <w:b w:val="1"/>
        </w:rPr>
      </w:pPr>
      <w:r>
        <w:rPr>
          <w:b w:val="1"/>
        </w:rPr>
        <w:t>С ЗАДЕРЖКОЙ ПСИХИЧЕСКОГО РАЗВИТИЯ</w:t>
      </w:r>
    </w:p>
    <w:p>
      <w:pPr>
        <w:spacing w:before="2" w:beforeAutospacing="0" w:afterAutospacing="0"/>
        <w:ind w:left="2017" w:right="2001"/>
        <w:jc w:val="center"/>
        <w:rPr>
          <w:b w:val="1"/>
        </w:rPr>
      </w:pPr>
      <w:r>
        <w:rPr>
          <w:b w:val="1"/>
        </w:rPr>
        <w:t>(вариант 7) на основе ФАОП</w:t>
      </w:r>
    </w:p>
    <w:p>
      <w:pPr>
        <w:spacing w:before="192" w:beforeAutospacing="0" w:afterAutospacing="0"/>
        <w:jc w:val="center"/>
        <w:rPr>
          <w:sz w:val="28"/>
        </w:rPr>
      </w:pPr>
      <w:bookmarkStart w:id="0" w:name="срок_реализации_5_лет"/>
      <w:bookmarkEnd w:id="0"/>
      <w:r>
        <w:rPr>
          <w:sz w:val="28"/>
        </w:rPr>
        <w:t>срок реализации 5 лет</w:t>
      </w:r>
    </w:p>
    <w:p>
      <w:pPr>
        <w:spacing w:lineRule="auto" w:line="360" w:before="1" w:beforeAutospacing="0" w:afterAutospacing="0"/>
        <w:ind w:right="1525"/>
        <w:rPr>
          <w:b w:val="1"/>
          <w:sz w:val="40"/>
        </w:rPr>
      </w:pPr>
      <w:r>
        <w:rPr>
          <w:b w:val="1"/>
          <w:sz w:val="44"/>
        </w:rPr>
        <w:t xml:space="preserve"> </w:t>
      </w:r>
    </w:p>
    <w:p>
      <w:pPr>
        <w:spacing w:lineRule="auto" w:line="240" w:after="0" w:beforeAutospacing="0" w:afterAutospacing="0"/>
      </w:pPr>
    </w:p>
    <w:p>
      <w:pPr>
        <w:spacing w:lineRule="auto" w:line="240" w:after="0" w:beforeAutospacing="0" w:afterAutospacing="0"/>
      </w:pPr>
    </w:p>
    <w:p>
      <w:pPr>
        <w:spacing w:lineRule="auto" w:line="240" w:after="0" w:beforeAutospacing="0" w:afterAutospacing="0"/>
      </w:pPr>
    </w:p>
    <w:p>
      <w:pPr>
        <w:spacing w:lineRule="auto" w:line="240" w:after="0" w:beforeAutospacing="0" w:afterAutospacing="0"/>
      </w:pPr>
    </w:p>
    <w:p>
      <w:pPr>
        <w:pStyle w:val="P1"/>
        <w:widowControl w:val="0"/>
        <w:spacing w:lineRule="exact" w:line="269" w:after="0" w:beforeAutospacing="0" w:afterAutospacing="0"/>
        <w:ind w:left="0"/>
        <w:rPr>
          <w:b w:val="0"/>
        </w:rPr>
      </w:pPr>
      <w:bookmarkStart w:id="1" w:name="_TOC_250002"/>
    </w:p>
    <w:p>
      <w:pPr>
        <w:pStyle w:val="P1"/>
        <w:widowControl w:val="0"/>
        <w:spacing w:lineRule="exact" w:line="269" w:after="0" w:beforeAutospacing="0" w:afterAutospacing="0"/>
        <w:ind w:left="0"/>
        <w:rPr>
          <w:b w:val="0"/>
        </w:rPr>
      </w:pPr>
    </w:p>
    <w:p>
      <w:pPr>
        <w:pStyle w:val="P1"/>
        <w:widowControl w:val="0"/>
        <w:spacing w:lineRule="exact" w:line="269" w:after="0" w:beforeAutospacing="0" w:afterAutospacing="0"/>
        <w:ind w:left="0"/>
      </w:pPr>
      <w:r>
        <w:rPr>
          <w:b w:val="0"/>
        </w:rPr>
        <w:t xml:space="preserve">                                                                                 </w:t>
      </w:r>
      <w:r>
        <w:t xml:space="preserve">Учебный </w:t>
      </w:r>
      <w:bookmarkEnd w:id="1"/>
      <w:r>
        <w:t>план</w:t>
      </w:r>
    </w:p>
    <w:p>
      <w:pPr>
        <w:pStyle w:val="P2"/>
        <w:widowControl w:val="0"/>
        <w:spacing w:lineRule="auto" w:line="360" w:before="71" w:after="0" w:beforeAutospacing="0" w:afterAutospacing="0"/>
        <w:ind w:firstLine="0" w:left="0" w:right="844"/>
        <w:sectPr>
          <w:type w:val="nextPage"/>
          <w:pgSz w:w="11910" w:h="16840" w:code="9"/>
          <w:pgMar w:left="141" w:right="0" w:top="1040" w:bottom="2320" w:header="0" w:footer="2032" w:gutter="0"/>
          <w:cols w:equalWidth="1" w:space="720"/>
        </w:sectPr>
      </w:pPr>
      <w:r>
        <w:t>Учебный план АООП ООО для обучающихся с задержкой психического развития (вариант 7) Муниципального бюджетного общеобразовательного учреждения Новоселовская основная общеобразовательная школа (далее - учебный план) для 5-9 классов, в целом соответствует обязательным требованиям ФГОС ООО и ФОП ООО,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ФАООП ( Приказ Минпросвещения России от 24.11.2022 № 1025),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в том числе требованиям о включении во внеурочную деятельность коррекционных курсов по Программе коррекционной работы,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>
      <w:pPr>
        <w:pStyle w:val="P2"/>
        <w:widowControl w:val="0"/>
        <w:spacing w:lineRule="auto" w:line="360" w:after="0" w:beforeAutospacing="0" w:afterAutospacing="0"/>
        <w:ind w:firstLine="0" w:left="0" w:right="847"/>
      </w:pPr>
      <w:r>
        <w:t xml:space="preserve">                    Учебный год в Муниципальном бюджетном общеобразовательном учреждении      Новоселовская основная общеобразовательная школа начинается 01.09.2025 и заканчивается </w:t>
      </w:r>
      <w:r>
        <w:rPr>
          <w:color w:val="000000"/>
        </w:rPr>
        <w:t>27.</w:t>
      </w:r>
      <w:r>
        <w:t>05.2026.</w:t>
      </w:r>
    </w:p>
    <w:p>
      <w:pPr>
        <w:pStyle w:val="P2"/>
        <w:widowControl w:val="0"/>
        <w:spacing w:lineRule="auto" w:line="361" w:after="0" w:beforeAutospacing="0" w:afterAutospacing="0"/>
        <w:ind w:right="839"/>
      </w:pPr>
      <w:r>
        <w:t>Продолжительность учебного года в 5-8 классах составляет 34 учебные недели, в 9 классах – 33 учебные недели.</w:t>
      </w:r>
    </w:p>
    <w:p>
      <w:pPr>
        <w:pStyle w:val="P2"/>
        <w:widowControl w:val="0"/>
        <w:spacing w:lineRule="auto" w:line="360" w:after="0" w:beforeAutospacing="0" w:afterAutospacing="0"/>
        <w:ind w:right="845"/>
      </w:pPr>
      <w:r>
        <w:t>Учебные занятия для учащихся 5-9 классов проводятся по 6-ти дневной учебной неделе.</w:t>
      </w:r>
    </w:p>
    <w:p>
      <w:pPr>
        <w:pStyle w:val="P2"/>
        <w:widowControl w:val="0"/>
        <w:spacing w:lineRule="auto" w:line="360" w:after="0" w:beforeAutospacing="0" w:afterAutospacing="0"/>
        <w:ind w:right="852"/>
      </w:pPr>
      <w:r>
        <w:t>Максимальный объем аудиторной нагрузки обучающихся в неделю составляет в 5 классе – 29 часов, в 6 классе – 31 часов, в 7 классе – 32 часа, в 8- 32 часа, 9 классах – 33 часа.</w:t>
      </w:r>
    </w:p>
    <w:p>
      <w:pPr>
        <w:pStyle w:val="P2"/>
        <w:widowControl w:val="0"/>
        <w:spacing w:lineRule="auto" w:line="360" w:after="0" w:beforeAutospacing="0" w:afterAutospacing="0"/>
        <w:ind w:right="836"/>
      </w:pPr>
      <w:r>
        <w:t>Для обучающегося с ЗПР может быть разработан индивидуальный учебный план как на весь период обучения по программе, так и на один год или иной срок. Данный индивидуальный план предусматривает решение одной или нескольких из ниже указанных задач:</w:t>
      </w:r>
    </w:p>
    <w:p>
      <w:pPr>
        <w:pStyle w:val="P2"/>
        <w:widowControl w:val="0"/>
        <w:spacing w:lineRule="auto" w:line="360" w:after="0" w:beforeAutospacing="0" w:afterAutospacing="0"/>
        <w:ind w:right="855"/>
      </w:pPr>
      <w:r>
        <w:t>-усиление внимания к обязательным учебным дисциплинам, освоение которых может вызывать у данной группы обучающихся специфически обусловленные или индивидуально ориентированные трудности (за счёт часов части учебного плана, определяемой участниками образовательных отношений);</w:t>
      </w:r>
    </w:p>
    <w:p>
      <w:pPr>
        <w:pStyle w:val="P2"/>
        <w:widowControl w:val="0"/>
        <w:spacing w:lineRule="auto" w:line="360" w:after="0" w:beforeAutospacing="0" w:afterAutospacing="0"/>
        <w:ind w:right="838"/>
      </w:pPr>
      <w:r>
        <w:t>-проведение коррекционных курсов по программе коррекционной работы и, при необходимости, дополнительных коррекционно-развивающих занятий в соответствии с “Индивидуальным планом коррекционно-развивающей работы” за счет часов внеурочной деятельности в объеме не менее 5 часов в неделю;</w:t>
      </w:r>
    </w:p>
    <w:p>
      <w:pPr>
        <w:pStyle w:val="P2"/>
        <w:widowControl w:val="0"/>
        <w:spacing w:lineRule="auto" w:line="360" w:after="0" w:beforeAutospacing="0" w:afterAutospacing="0"/>
        <w:ind w:right="840"/>
      </w:pPr>
      <w:r>
        <w:t>-организация и проведение индивидуальных консультаций педагогов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обучении;</w:t>
      </w:r>
    </w:p>
    <w:p>
      <w:pPr>
        <w:pStyle w:val="P2"/>
        <w:widowControl w:val="0"/>
        <w:spacing w:lineRule="auto" w:line="360" w:after="0" w:beforeAutospacing="0" w:afterAutospacing="0"/>
        <w:ind w:right="853"/>
      </w:pPr>
      <w:r>
        <w:t>-реализация индивидуальной образовательной траектории с учетом интересов, склонностей, способностей (в том числе выдающихся), выбранного обучающимся профиля в обучении.</w:t>
      </w:r>
    </w:p>
    <w:p>
      <w:pPr>
        <w:pStyle w:val="P2"/>
        <w:widowControl w:val="0"/>
        <w:spacing w:lineRule="auto" w:line="360" w:after="0" w:beforeAutospacing="0" w:afterAutospacing="0"/>
        <w:sectPr>
          <w:type w:val="nextPage"/>
          <w:pgSz w:w="11910" w:h="16840" w:code="9"/>
          <w:pgMar w:left="141" w:right="0" w:top="1040" w:bottom="2320" w:header="0" w:footer="2032" w:gutter="0"/>
          <w:cols w:equalWidth="1" w:space="720"/>
        </w:sectPr>
      </w:pPr>
    </w:p>
    <w:p>
      <w:pPr>
        <w:pStyle w:val="P2"/>
        <w:widowControl w:val="0"/>
        <w:spacing w:lineRule="auto" w:line="360" w:before="71" w:after="0" w:beforeAutospacing="0" w:afterAutospacing="0"/>
        <w:ind w:right="845"/>
      </w:pPr>
      <w: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>
      <w:pPr>
        <w:pStyle w:val="P2"/>
        <w:widowControl w:val="0"/>
        <w:tabs>
          <w:tab w:val="left" w:pos="10610" w:leader="none"/>
        </w:tabs>
        <w:spacing w:lineRule="auto" w:line="360" w:after="0" w:beforeAutospacing="0" w:afterAutospacing="0"/>
        <w:ind w:right="842"/>
      </w:pPr>
      <w: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  с   ЗПР   на   уровне   основного   общего   образования. Время, отводимое на данную часть федерального учебного плана, может быть использовано на:</w:t>
      </w:r>
    </w:p>
    <w:p>
      <w:pPr>
        <w:pStyle w:val="P3"/>
        <w:widowControl w:val="0"/>
        <w:numPr>
          <w:ilvl w:val="0"/>
          <w:numId w:val="1"/>
        </w:numPr>
        <w:tabs>
          <w:tab w:val="left" w:pos="1840" w:leader="none"/>
          <w:tab w:val="left" w:pos="5770" w:leader="none"/>
          <w:tab w:val="left" w:pos="10284" w:leader="none"/>
        </w:tabs>
        <w:spacing w:lineRule="auto" w:line="360" w:after="0" w:beforeAutospacing="0" w:afterAutospacing="0"/>
        <w:ind w:firstLine="0" w:right="853"/>
      </w:pPr>
      <w:r>
        <w:t xml:space="preserve">увеличение учебных часов, предусмотренных на изучение отдельных учебных предметов обязательной  части;</w:t>
      </w:r>
    </w:p>
    <w:p>
      <w:pPr>
        <w:pStyle w:val="P3"/>
        <w:widowControl w:val="0"/>
        <w:numPr>
          <w:ilvl w:val="0"/>
          <w:numId w:val="1"/>
        </w:numPr>
        <w:tabs>
          <w:tab w:val="left" w:pos="1739" w:leader="none"/>
        </w:tabs>
        <w:spacing w:lineRule="auto" w:line="360" w:after="0" w:beforeAutospacing="0" w:afterAutospacing="0"/>
        <w:ind w:firstLine="0" w:right="840"/>
      </w:pPr>
      <w:r>
        <w:t>введение специально разработанных учебных курсов, дополнительных коррекционно- развивающих занятий,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отношений, в том числе этнокультурные;</w:t>
      </w:r>
    </w:p>
    <w:p>
      <w:pPr>
        <w:pStyle w:val="P3"/>
        <w:widowControl w:val="0"/>
        <w:numPr>
          <w:ilvl w:val="0"/>
          <w:numId w:val="1"/>
        </w:numPr>
        <w:tabs>
          <w:tab w:val="left" w:pos="1711" w:leader="none"/>
        </w:tabs>
        <w:spacing w:lineRule="auto" w:line="361" w:before="5" w:after="0" w:beforeAutospacing="0" w:afterAutospacing="0"/>
        <w:ind w:firstLine="0" w:right="863"/>
      </w:pPr>
      <w:r>
        <w:t>другие виды учебной, воспитательной, спортивной и иной деятельности обучающихся с ЗПР.</w:t>
      </w:r>
    </w:p>
    <w:p>
      <w:pPr>
        <w:pStyle w:val="P2"/>
        <w:widowControl w:val="0"/>
        <w:spacing w:lineRule="auto" w:line="360" w:after="0" w:beforeAutospacing="0" w:afterAutospacing="0"/>
        <w:ind w:right="846"/>
      </w:pPr>
      <w:r>
        <w:t>В Муниципальном бюджетном общеобразовательном учреждении Новоселовская основная общеобразовательная школа языком обучения является русский язык.</w:t>
      </w:r>
    </w:p>
    <w:p>
      <w:pPr>
        <w:pStyle w:val="P2"/>
        <w:widowControl w:val="0"/>
        <w:tabs>
          <w:tab w:val="left" w:pos="4536" w:leader="none"/>
          <w:tab w:val="left" w:pos="7263" w:leader="none"/>
          <w:tab w:val="left" w:pos="9433" w:leader="none"/>
        </w:tabs>
        <w:spacing w:lineRule="auto" w:line="360" w:after="0" w:beforeAutospacing="0" w:afterAutospacing="0"/>
        <w:ind w:right="840"/>
      </w:pPr>
      <w:r>
        <w:t>Неотъемлемой частью образовательно-коррекционного процесса является внеурочная деятельность, которая организуется по различным направлениям, способствующим</w:t>
        <w:tab/>
        <w:t>всестороннему</w:t>
        <w:tab/>
        <w:t>развитию</w:t>
        <w:tab/>
        <w:t>обучающихся. Количество часов, отводимых в неделю на занятия внеурочной деятельностью, составляет не более 10 часов (в том числе не менее 5 часов в неделю на коррекционно- образовательную область в течение всего срока обучения на уровне начального общего образования) (</w:t>
      </w:r>
      <w:r>
        <w:fldChar w:fldCharType="begin"/>
      </w:r>
      <w:r>
        <w:instrText>HYPERLINK "https://mini.1obraz.ru/%23/document/99/566085656/XA00MBC2MT/"</w:instrText>
      </w:r>
      <w:r>
        <w:fldChar w:fldCharType="separate"/>
      </w:r>
      <w:r>
        <w:rPr>
          <w:color w:val="0000FF"/>
          <w:u w:val="single" w:color="0000FF"/>
        </w:rPr>
        <w:t>пункт 3.4.16 Санитарно-эпидемиологических требований</w:t>
      </w:r>
      <w:r>
        <w:rPr>
          <w:color w:val="0000FF"/>
          <w:u w:val="single" w:color="0000FF"/>
        </w:rPr>
        <w:fldChar w:fldCharType="end"/>
      </w:r>
      <w:r>
        <w:t>).</w:t>
      </w:r>
    </w:p>
    <w:p>
      <w:pPr>
        <w:pStyle w:val="P2"/>
        <w:widowControl w:val="0"/>
        <w:spacing w:lineRule="auto" w:line="360" w:after="0" w:beforeAutospacing="0" w:afterAutospacing="0"/>
        <w:ind w:right="857"/>
      </w:pPr>
      <w:r>
        <w:t>Коррекционно-развивающая область реализуется через систему фронтальных, групповых и индивидуальных занятий.</w:t>
      </w:r>
    </w:p>
    <w:p>
      <w:pPr>
        <w:pStyle w:val="P2"/>
        <w:widowControl w:val="0"/>
        <w:spacing w:lineRule="auto" w:line="356" w:before="8" w:after="0" w:beforeAutospacing="0" w:afterAutospacing="0"/>
        <w:ind w:right="849"/>
      </w:pPr>
      <w:r>
        <w:t>Промежуточная аттестация – процедура, проводимая с целью оценки качества освоения обучающимися части содержания (четвертное оценивание/полугодовое) или всего объема учебной дисциплины за учебный год (годовое оценивание).</w:t>
      </w:r>
    </w:p>
    <w:p>
      <w:pPr>
        <w:pStyle w:val="P2"/>
        <w:widowControl w:val="0"/>
        <w:spacing w:lineRule="auto" w:line="360" w:before="5" w:after="0" w:beforeAutospacing="0" w:afterAutospacing="0"/>
        <w:ind w:right="843"/>
      </w:pPr>
      <w:r>
        <w:t>Промежуточная годовая аттестация обучающихся осуществляется в соответствии с календарным учебным графиком.</w:t>
      </w:r>
    </w:p>
    <w:p>
      <w:pPr>
        <w:pStyle w:val="P2"/>
        <w:widowControl w:val="0"/>
        <w:spacing w:lineRule="auto" w:line="360" w:after="0" w:beforeAutospacing="0" w:afterAutospacing="0"/>
        <w:ind w:right="856"/>
      </w:pPr>
      <w: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</w:t>
      </w:r>
    </w:p>
    <w:p>
      <w:pPr>
        <w:pStyle w:val="P2"/>
        <w:widowControl w:val="0"/>
        <w:spacing w:before="5" w:after="0" w:beforeAutospacing="0" w:afterAutospacing="0"/>
        <w:ind w:firstLine="0" w:left="2269"/>
      </w:pPr>
      <w:r>
        <w:t>Промежуточная аттестация проходит на последней учебной неделе четверти.</w:t>
      </w:r>
    </w:p>
    <w:p>
      <w:pPr>
        <w:pStyle w:val="P2"/>
        <w:widowControl w:val="0"/>
        <w:spacing w:before="141" w:after="0" w:beforeAutospacing="0" w:afterAutospacing="0"/>
        <w:ind w:firstLine="0"/>
      </w:pPr>
      <w:r>
        <w:t>Формы и порядок проведения промежуточной аттестации определяются «Положением о</w:t>
      </w:r>
    </w:p>
    <w:p>
      <w:pPr>
        <w:pStyle w:val="P2"/>
        <w:widowControl w:val="0"/>
        <w:spacing w:before="11" w:after="0" w:beforeAutospacing="0" w:afterAutospacing="0"/>
        <w:ind w:firstLine="0" w:left="0"/>
        <w:jc w:val="left"/>
        <w:rPr>
          <w:sz w:val="11"/>
        </w:rPr>
      </w:pPr>
    </w:p>
    <w:tbl>
      <w:tblPr>
        <w:tblW w:w="0" w:type="auto"/>
        <w:tblInd w:w="1472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</w:tblBorders>
        <w:tblLayout w:type="fixed"/>
        <w:tblLook w:val="01E0"/>
      </w:tblPr>
      <w:tblGrid/>
      <w:tr>
        <w:trPr>
          <w:gridAfter w:val="0"/>
          <w:trHeight w:hRule="atLeast" w:val="303"/>
        </w:trPr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widowControl w:val="0"/>
              <w:tabs>
                <w:tab w:val="left" w:pos="2931" w:leader="none"/>
              </w:tabs>
              <w:spacing w:lineRule="exact" w:line="266" w:after="0" w:beforeAutospacing="0" w:afterAutospacing="0"/>
              <w:ind w:left="98" w:right="-2595"/>
            </w:pPr>
            <w:r>
              <w:t>формах,</w:t>
            </w:r>
            <w:r>
              <w:t xml:space="preserve"> </w:t>
            </w:r>
            <w:r>
              <w:t>периодичности</w:t>
            </w:r>
            <w:r>
              <w:t xml:space="preserve"> и порядке</w:t>
            </w:r>
            <w:r>
              <w:t xml:space="preserve"> </w:t>
            </w:r>
            <w:r>
              <w:t>текущего</w:t>
            </w:r>
            <w:r>
              <w:t xml:space="preserve"> </w:t>
            </w:r>
            <w:r>
              <w:t>контроля</w:t>
            </w:r>
            <w:r>
              <w:t xml:space="preserve"> </w:t>
            </w:r>
            <w:r>
              <w:t xml:space="preserve"> </w:t>
            </w:r>
            <w:r>
              <w:t>успеваем</w:t>
            </w:r>
            <w:r>
              <w:t>оапролл</w:t>
            </w:r>
            <w:r>
              <w:t xml:space="preserve"> </w:t>
            </w:r>
          </w:p>
          <w:tbl>
            <w:tblPr>
              <w:tblW w:w="0" w:type="auto"/>
              <w:tblInd w:w="1472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000000"/>
                <w:insideV w:val="none" w:sz="0" w:space="0" w:shadow="0" w:frame="0" w:color="000000"/>
              </w:tblBorders>
              <w:tblLayout w:type="fixed"/>
              <w:tblLook w:val="01E0"/>
            </w:tblPr>
            <w:tblGrid/>
            <w:tr>
              <w:trPr>
                <w:trHeight w:hRule="atLeast" w:val="333"/>
              </w:trPr>
              <w:tc>
                <w:tcPr>
                  <w:tcW w:w="6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P4"/>
                    <w:widowControl w:val="0"/>
                    <w:tabs>
                      <w:tab w:val="left" w:pos="1346" w:leader="none"/>
                      <w:tab w:val="left" w:pos="2581" w:leader="none"/>
                      <w:tab w:val="left" w:pos="4261" w:leader="none"/>
                      <w:tab w:val="left" w:pos="4683" w:leader="none"/>
                    </w:tabs>
                    <w:spacing w:before="27" w:after="0"/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P4"/>
                    <w:widowControl w:val="0"/>
                    <w:spacing w:before="27" w:after="0"/>
                    <w:ind w:left="357"/>
                  </w:pPr>
                  <w:r>
                    <w:t>аттестации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P4"/>
                    <w:widowControl w:val="0"/>
                    <w:spacing w:before="27" w:after="0"/>
                    <w:ind w:left="270"/>
                  </w:pPr>
                  <w:r>
                    <w:t>обучающихся</w:t>
                  </w:r>
                </w:p>
              </w:tc>
            </w:tr>
            <w:tr>
              <w:trPr>
                <w:trHeight w:hRule="atLeast" w:val="296"/>
              </w:trPr>
              <w:tc>
                <w:tcPr>
                  <w:tcW w:w="6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P4"/>
                    <w:widowControl w:val="0"/>
                    <w:spacing w:lineRule="exact" w:line="256" w:before="20" w:after="0"/>
                    <w:ind w:left="0"/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P4"/>
                    <w:widowControl w:val="0"/>
                    <w:spacing w:after="0"/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P4"/>
                    <w:widowControl w:val="0"/>
                    <w:spacing w:after="0"/>
                  </w:pPr>
                </w:p>
              </w:tc>
            </w:tr>
          </w:tbl>
          <w:p>
            <w:pPr>
              <w:pStyle w:val="P4"/>
              <w:widowControl w:val="0"/>
              <w:tabs>
                <w:tab w:val="left" w:pos="2931" w:leader="none"/>
              </w:tabs>
              <w:spacing w:lineRule="exact" w:line="266" w:after="0" w:beforeAutospacing="0" w:afterAutospacing="0"/>
              <w:ind w:left="0"/>
            </w:pPr>
          </w:p>
        </w:tc>
      </w:tr>
    </w:tbl>
    <w:p>
      <w:pPr>
        <w:pStyle w:val="P2"/>
        <w:widowControl w:val="0"/>
        <w:spacing w:lineRule="auto" w:line="360" w:after="0" w:beforeAutospacing="0" w:afterAutospacing="0"/>
        <w:ind w:firstLine="0" w:left="0" w:right="878"/>
        <w:jc w:val="center"/>
      </w:pPr>
      <w:r>
        <w:t xml:space="preserve">Освоение адаптированной основной образовательной программ основного общего                               образования завершается итоговой аттестацией.</w:t>
      </w:r>
    </w:p>
    <w:p>
      <w:pPr>
        <w:pStyle w:val="P2"/>
        <w:widowControl w:val="0"/>
        <w:tabs>
          <w:tab w:val="left" w:pos="3998" w:leader="none"/>
          <w:tab w:val="left" w:pos="4752" w:leader="none"/>
          <w:tab w:val="left" w:pos="5976" w:leader="none"/>
          <w:tab w:val="left" w:pos="7931" w:leader="none"/>
          <w:tab w:val="left" w:pos="9189" w:leader="none"/>
        </w:tabs>
        <w:spacing w:lineRule="auto" w:line="361" w:after="0" w:beforeAutospacing="0" w:afterAutospacing="0"/>
        <w:ind w:right="883"/>
        <w:jc w:val="left"/>
      </w:pPr>
      <w:r>
        <w:t>Нормативный</w:t>
        <w:tab/>
        <w:t>срок</w:t>
        <w:tab/>
        <w:t>освоения</w:t>
        <w:tab/>
        <w:t>адаптированной</w:t>
        <w:tab/>
        <w:t>основной образовательной программы основного общего образования составляет 5 лет.</w:t>
      </w:r>
    </w:p>
    <w:p>
      <w:pPr>
        <w:pStyle w:val="P2"/>
        <w:widowControl w:val="0"/>
        <w:spacing w:lineRule="auto" w:line="361" w:after="0" w:beforeAutospacing="0" w:afterAutospacing="0"/>
        <w:jc w:val="left"/>
        <w:sectPr>
          <w:type w:val="nextPage"/>
          <w:pgSz w:w="11910" w:h="16840" w:code="9"/>
          <w:pgMar w:left="141" w:right="0" w:top="1040" w:bottom="2320" w:header="0" w:footer="2032" w:gutter="0"/>
          <w:cols w:equalWidth="1" w:space="720"/>
        </w:sectPr>
      </w:pPr>
    </w:p>
    <w:p>
      <w:pPr>
        <w:pStyle w:val="P1"/>
        <w:widowControl w:val="0"/>
        <w:spacing w:lineRule="exact" w:line="272" w:before="78" w:after="0" w:beforeAutospacing="0" w:afterAutospacing="0"/>
        <w:ind w:left="3090"/>
      </w:pPr>
      <w:bookmarkStart w:id="2" w:name="Условия_реализации_АООП_ООО_обучающихся"/>
      <w:bookmarkEnd w:id="2"/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  Учебный план основного общего образования на 2025-2026 учебный год</w:t>
      </w:r>
      <w:r>
        <w:rPr>
          <w:b w:val="1"/>
          <w:sz w:val="28"/>
        </w:rPr>
        <w:t>.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             5-9  классы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      </w:t>
      </w:r>
    </w:p>
    <w:tbl>
      <w:tblPr>
        <w:tblW w:w="9774" w:type="dxa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/>
      <w:tr>
        <w:trPr>
          <w:trHeight w:hRule="atLeast" w:val="616"/>
        </w:trPr>
        <w:tc>
          <w:tcPr>
            <w:tcW w:w="267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Предметные области</w:t>
            </w:r>
          </w:p>
        </w:tc>
        <w:tc>
          <w:tcPr>
            <w:tcW w:w="260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Учебные предметы</w:t>
            </w:r>
          </w:p>
          <w:p>
            <w:pPr>
              <w:pStyle w:val="P5"/>
            </w:pPr>
            <w:r>
              <w:t xml:space="preserve">(учебные курсы) </w:t>
            </w:r>
          </w:p>
          <w:p>
            <w:pPr>
              <w:pStyle w:val="P5"/>
            </w:pPr>
          </w:p>
          <w:p>
            <w:pPr>
              <w:pStyle w:val="P5"/>
            </w:pPr>
            <w:r>
              <w:t>классы</w:t>
            </w:r>
          </w:p>
        </w:tc>
        <w:tc>
          <w:tcPr>
            <w:tcW w:w="4493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  <w:ind w:right="390"/>
            </w:pPr>
            <w:r>
              <w:t>Количество часов в неделю, 5-дневная учебная неделя</w:t>
            </w:r>
          </w:p>
        </w:tc>
      </w:tr>
      <w:tr>
        <w:trPr>
          <w:trHeight w:hRule="atLeast" w:val="672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  <w:jc w:val="center"/>
            </w:pPr>
            <w:r>
              <w:t xml:space="preserve">5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  <w:jc w:val="center"/>
            </w:pPr>
            <w:r>
              <w:t xml:space="preserve">6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  <w:jc w:val="center"/>
            </w:pPr>
            <w:r>
              <w:t>7</w:t>
            </w:r>
          </w:p>
          <w:p>
            <w:pPr>
              <w:pStyle w:val="P5"/>
              <w:jc w:val="center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  <w:jc w:val="center"/>
            </w:pPr>
            <w:r>
              <w:t xml:space="preserve">8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  <w:jc w:val="center"/>
            </w:pPr>
            <w:r>
              <w:t xml:space="preserve">9 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  <w:jc w:val="center"/>
            </w:pPr>
            <w:r>
              <w:t>Всего</w:t>
            </w:r>
          </w:p>
        </w:tc>
      </w:tr>
      <w:tr>
        <w:trPr>
          <w:trHeight w:hRule="atLeast" w:val="336"/>
        </w:trPr>
        <w:tc>
          <w:tcPr>
            <w:tcW w:w="9774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  <w:jc w:val="center"/>
            </w:pPr>
            <w:r>
              <w:t>Обязательная часть</w:t>
            </w:r>
          </w:p>
        </w:tc>
      </w:tr>
      <w:tr>
        <w:trPr>
          <w:trHeight w:hRule="atLeast" w:val="205"/>
        </w:trPr>
        <w:tc>
          <w:tcPr>
            <w:tcW w:w="267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Русский язык и литература</w:t>
            </w: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Русский язык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5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6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4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21</w:t>
            </w:r>
          </w:p>
        </w:tc>
      </w:tr>
      <w:tr>
        <w:trPr>
          <w:trHeight w:hRule="atLeast" w:val="257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Литература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13</w:t>
            </w:r>
          </w:p>
        </w:tc>
      </w:tr>
      <w:tr>
        <w:trPr>
          <w:trHeight w:hRule="atLeast" w:val="346"/>
        </w:trPr>
        <w:tc>
          <w:tcPr>
            <w:tcW w:w="26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Иностранные языки</w:t>
            </w: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Иностранный язык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15</w:t>
            </w:r>
          </w:p>
        </w:tc>
      </w:tr>
      <w:tr>
        <w:trPr>
          <w:trHeight w:hRule="atLeast" w:val="212"/>
        </w:trPr>
        <w:tc>
          <w:tcPr>
            <w:tcW w:w="267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Математика и информатика</w:t>
            </w: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Математика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5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5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10</w:t>
            </w:r>
          </w:p>
        </w:tc>
      </w:tr>
      <w:tr>
        <w:trPr>
          <w:trHeight w:hRule="atLeast" w:val="163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Алгебра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9</w:t>
            </w:r>
          </w:p>
        </w:tc>
      </w:tr>
      <w:tr>
        <w:trPr>
          <w:trHeight w:hRule="atLeast" w:val="241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Геометрия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6</w:t>
            </w:r>
          </w:p>
        </w:tc>
      </w:tr>
      <w:tr>
        <w:trPr>
          <w:trHeight w:hRule="atLeast" w:val="305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Вероятность и статистика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</w:tr>
      <w:tr>
        <w:trPr>
          <w:trHeight w:hRule="atLeast" w:val="279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Информатика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</w:tr>
      <w:tr>
        <w:trPr>
          <w:trHeight w:hRule="atLeast" w:val="181"/>
        </w:trPr>
        <w:tc>
          <w:tcPr>
            <w:tcW w:w="267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Общественно-научные предметы</w:t>
            </w: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 xml:space="preserve">История 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13</w:t>
            </w:r>
          </w:p>
        </w:tc>
      </w:tr>
      <w:tr>
        <w:trPr>
          <w:trHeight w:hRule="atLeast" w:val="141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Обществознание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</w:tr>
      <w:tr>
        <w:trPr>
          <w:trHeight w:hRule="atLeast" w:val="207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География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8</w:t>
            </w:r>
          </w:p>
        </w:tc>
      </w:tr>
      <w:tr>
        <w:trPr>
          <w:trHeight w:hRule="atLeast" w:val="131"/>
        </w:trPr>
        <w:tc>
          <w:tcPr>
            <w:tcW w:w="267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Естественно-научные предметы</w:t>
            </w: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Физика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7</w:t>
            </w:r>
          </w:p>
        </w:tc>
      </w:tr>
      <w:tr>
        <w:trPr>
          <w:trHeight w:hRule="atLeast" w:val="209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Химия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4</w:t>
            </w:r>
          </w:p>
        </w:tc>
      </w:tr>
      <w:tr>
        <w:trPr>
          <w:trHeight w:hRule="atLeast" w:val="287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Биология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7</w:t>
            </w:r>
          </w:p>
        </w:tc>
      </w:tr>
      <w:tr>
        <w:trPr>
          <w:trHeight w:hRule="atLeast" w:val="350"/>
        </w:trPr>
        <w:tc>
          <w:tcPr>
            <w:tcW w:w="267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Искусство</w:t>
            </w: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Изобразительное искусство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</w:tr>
      <w:tr>
        <w:trPr>
          <w:trHeight w:hRule="atLeast" w:val="291"/>
        </w:trPr>
        <w:tc>
          <w:tcPr>
            <w:tcW w:w="267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Музыка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4</w:t>
            </w:r>
          </w:p>
        </w:tc>
      </w:tr>
      <w:tr>
        <w:trPr>
          <w:trHeight w:hRule="atLeast" w:val="213"/>
        </w:trPr>
        <w:tc>
          <w:tcPr>
            <w:tcW w:w="26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Технология</w:t>
            </w: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Труд (технология)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8</w:t>
            </w:r>
          </w:p>
        </w:tc>
      </w:tr>
      <w:tr>
        <w:trPr>
          <w:trHeight w:hRule="atLeast" w:val="291"/>
        </w:trPr>
        <w:tc>
          <w:tcPr>
            <w:tcW w:w="26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Основы безопасности и защиты Родины</w:t>
            </w: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Основы безопасности и защиты Родины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</w:tr>
      <w:tr>
        <w:trPr>
          <w:trHeight w:hRule="atLeast" w:val="348"/>
        </w:trPr>
        <w:tc>
          <w:tcPr>
            <w:tcW w:w="26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Физическая культура</w:t>
            </w:r>
          </w:p>
        </w:tc>
        <w:tc>
          <w:tcPr>
            <w:tcW w:w="26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Физическая культура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10</w:t>
            </w:r>
          </w:p>
        </w:tc>
      </w:tr>
      <w:tr>
        <w:trPr>
          <w:trHeight w:hRule="atLeast" w:val="348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Итого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27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28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30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32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148</w:t>
            </w:r>
          </w:p>
        </w:tc>
      </w:tr>
      <w:tr>
        <w:trPr>
          <w:trHeight w:hRule="atLeast" w:val="32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</w:tr>
      <w:tr>
        <w:trPr>
          <w:trHeight w:hRule="atLeast" w:val="32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Основы безопасности и защиты Родины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</w:t>
            </w:r>
          </w:p>
        </w:tc>
      </w:tr>
      <w:tr>
        <w:trPr>
          <w:trHeight w:hRule="atLeast" w:val="32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Родной язык (Русский язык)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0,5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0,5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0,5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1,5</w:t>
            </w:r>
          </w:p>
        </w:tc>
      </w:tr>
      <w:tr>
        <w:trPr>
          <w:trHeight w:hRule="atLeast" w:val="32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Родная литература (Русская литература)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0,5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0,5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0,5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1,5</w:t>
            </w:r>
          </w:p>
        </w:tc>
      </w:tr>
      <w:tr>
        <w:trPr>
          <w:trHeight w:hRule="atLeast" w:val="212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Учебные недели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34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34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34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34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34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170</w:t>
            </w:r>
          </w:p>
        </w:tc>
      </w:tr>
      <w:tr>
        <w:trPr>
          <w:trHeight w:hRule="atLeast" w:val="336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Всего часов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986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1020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1088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1122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1122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5338</w:t>
            </w:r>
          </w:p>
        </w:tc>
      </w:tr>
      <w:tr>
        <w:trPr>
          <w:trHeight w:hRule="atLeast" w:val="722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 xml:space="preserve">Максимально допустимая недельная нагрузка (при 5-дневной неделе)   в соответствии с санитарными правилами и нормами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29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30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33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P5"/>
            </w:pPr>
            <w:r>
              <w:t>157</w:t>
            </w:r>
          </w:p>
        </w:tc>
      </w:tr>
      <w:tr>
        <w:trPr>
          <w:trHeight w:hRule="atLeast" w:val="479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Итого 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</w:tr>
      <w:tr>
        <w:trPr>
          <w:trHeight w:hRule="atLeast" w:val="479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Учебные курсы внеурочной деятельности</w:t>
            </w:r>
          </w:p>
        </w:tc>
        <w:tc>
          <w:tcPr>
            <w:tcW w:w="4493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</w:p>
        </w:tc>
      </w:tr>
      <w:tr>
        <w:trPr>
          <w:trHeight w:hRule="atLeast" w:val="98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1) Разговоры о важном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94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2) Бе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смертие подвига</w:t>
            </w:r>
          </w:p>
        </w:tc>
        <w:tc>
          <w:tcPr>
            <w:tcW w:w="747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50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94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3) Россия –мои горизонты</w:t>
            </w:r>
          </w:p>
        </w:tc>
        <w:tc>
          <w:tcPr>
            <w:tcW w:w="747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0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94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4) Финансовая грамотность</w:t>
            </w:r>
          </w:p>
        </w:tc>
        <w:tc>
          <w:tcPr>
            <w:tcW w:w="747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50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94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5) Биология в вопросах и ответах</w:t>
            </w:r>
          </w:p>
        </w:tc>
        <w:tc>
          <w:tcPr>
            <w:tcW w:w="747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50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94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6) Практическая биология</w:t>
            </w:r>
          </w:p>
        </w:tc>
        <w:tc>
          <w:tcPr>
            <w:tcW w:w="747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50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94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7)Информатика</w:t>
            </w:r>
          </w:p>
        </w:tc>
        <w:tc>
          <w:tcPr>
            <w:tcW w:w="747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50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</w:p>
        </w:tc>
      </w:tr>
      <w:tr>
        <w:trPr>
          <w:trHeight w:hRule="atLeast" w:val="479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Коррекционно-развивающая область</w:t>
            </w:r>
          </w:p>
        </w:tc>
        <w:tc>
          <w:tcPr>
            <w:tcW w:w="4493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</w:p>
        </w:tc>
      </w:tr>
      <w:tr>
        <w:trPr>
          <w:trHeight w:hRule="atLeast" w:val="167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Групповые коррекционно-развивающие занятия с учителем-логопедом</w:t>
            </w:r>
          </w:p>
        </w:tc>
        <w:tc>
          <w:tcPr>
            <w:tcW w:w="747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50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</w:p>
        </w:tc>
      </w:tr>
      <w:tr>
        <w:trPr>
          <w:trHeight w:hRule="atLeast" w:val="165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Занятия с учителем-психологом</w:t>
            </w:r>
          </w:p>
        </w:tc>
        <w:tc>
          <w:tcPr>
            <w:tcW w:w="747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50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</w:p>
        </w:tc>
      </w:tr>
      <w:tr>
        <w:trPr>
          <w:trHeight w:hRule="atLeast" w:val="165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Занятия с социальным педагогом</w:t>
            </w:r>
          </w:p>
        </w:tc>
        <w:tc>
          <w:tcPr>
            <w:tcW w:w="747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color w:val="FF0000"/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color w:val="FF0000"/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color w:val="FF0000"/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color w:val="FF0000"/>
                <w:sz w:val="28"/>
              </w:rPr>
            </w:pPr>
          </w:p>
        </w:tc>
        <w:tc>
          <w:tcPr>
            <w:tcW w:w="750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color w:val="FF0000"/>
                <w:sz w:val="28"/>
              </w:rPr>
            </w:pPr>
          </w:p>
        </w:tc>
      </w:tr>
      <w:tr>
        <w:trPr>
          <w:trHeight w:hRule="atLeast" w:val="165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  <w:r>
              <w:rPr>
                <w:sz w:val="28"/>
              </w:rPr>
              <w:t>Учебные недели</w:t>
            </w:r>
          </w:p>
        </w:tc>
        <w:tc>
          <w:tcPr>
            <w:tcW w:w="747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49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50" w:type="dxa"/>
            <w:tcBorders>
              <w:left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</w:tr>
      <w:tr>
        <w:trPr>
          <w:trHeight w:hRule="atLeast" w:val="165"/>
        </w:trPr>
        <w:tc>
          <w:tcPr>
            <w:tcW w:w="5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19"/>
              <w:rPr>
                <w:sz w:val="28"/>
              </w:rPr>
            </w:pPr>
          </w:p>
        </w:tc>
        <w:tc>
          <w:tcPr>
            <w:tcW w:w="747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9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6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49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/>
              <w:jc w:val="center"/>
              <w:rPr>
                <w:sz w:val="28"/>
              </w:rPr>
            </w:pPr>
          </w:p>
        </w:tc>
        <w:tc>
          <w:tcPr>
            <w:tcW w:w="750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spacing w:before="99" w:beforeAutospacing="0" w:afterAutospacing="0"/>
              <w:ind w:left="10" w:right="1"/>
              <w:jc w:val="center"/>
              <w:rPr>
                <w:sz w:val="28"/>
              </w:rPr>
            </w:pPr>
          </w:p>
        </w:tc>
      </w:tr>
    </w:tbl>
    <w:p>
      <w:pPr>
        <w:pStyle w:val="P5"/>
      </w:pPr>
    </w:p>
    <w:p>
      <w:pPr>
        <w:ind w:hanging="426"/>
        <w:jc w:val="center"/>
        <w:rPr>
          <w:b w:val="1"/>
        </w:rPr>
      </w:pPr>
    </w:p>
    <w:p>
      <w:pPr>
        <w:jc w:val="center"/>
        <w:rPr>
          <w:b w:val="1"/>
          <w:sz w:val="28"/>
        </w:rPr>
      </w:pPr>
    </w:p>
    <w:p>
      <w:pPr>
        <w:spacing w:lineRule="auto" w:line="240" w:after="0" w:beforeAutospacing="0" w:afterAutospacing="0"/>
      </w:pPr>
    </w:p>
    <w:sectPr>
      <w:footerReference xmlns:r="http://schemas.openxmlformats.org/officeDocument/2006/relationships" w:type="default" r:id="RelFtr1"/>
      <w:type w:val="nextPage"/>
      <w:pgSz w:w="11907" w:h="16839" w:code="9"/>
      <w:pgMar w:left="755" w:right="850" w:top="1133" w:bottom="1133" w:header="708" w:footer="70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widowControl w:val="0"/>
      <w:spacing w:lineRule="auto" w:line="14" w:after="0" w:beforeAutospacing="0" w:afterAutospacing="0"/>
      <w:ind w:firstLine="0" w:left="0"/>
      <w:jc w:val="left"/>
      <w:rPr>
        <w:sz w:val="2"/>
      </w:rPr>
    </w:pPr>
  </w:p>
</w:ftr>
</file>

<file path=word/numbering.xml><?xml version="1.0" encoding="utf-8"?>
<w:numbering xmlns:w="http://schemas.openxmlformats.org/wordprocessingml/2006/main">
  <w:abstractNum w:abstractNumId="0">
    <w:nsid w:val="21E707D5"/>
    <w:multiLevelType w:val="multilevel"/>
    <w:lvl w:ilvl="0">
      <w:start w:val="1"/>
      <w:numFmt w:val="decimal"/>
      <w:suff w:val="tab"/>
      <w:lvlText w:val="%1)"/>
      <w:lvlJc w:val="left"/>
      <w:pPr>
        <w:ind w:hanging="701" w:left="1160"/>
      </w:pPr>
      <w:rPr>
        <w:rFonts w:ascii="Times New Roman" w:hAnsi="Times New Roman"/>
      </w:rPr>
    </w:lvl>
    <w:lvl w:ilvl="1">
      <w:start w:val="1"/>
      <w:numFmt w:val="bullet"/>
      <w:suff w:val="tab"/>
      <w:lvlText w:val="•"/>
      <w:lvlJc w:val="left"/>
      <w:pPr>
        <w:ind w:hanging="701" w:left="2220"/>
      </w:pPr>
      <w:rPr/>
    </w:lvl>
    <w:lvl w:ilvl="2">
      <w:start w:val="1"/>
      <w:numFmt w:val="bullet"/>
      <w:suff w:val="tab"/>
      <w:lvlText w:val="•"/>
      <w:lvlJc w:val="left"/>
      <w:pPr>
        <w:ind w:hanging="701" w:left="3281"/>
      </w:pPr>
      <w:rPr/>
    </w:lvl>
    <w:lvl w:ilvl="3">
      <w:start w:val="1"/>
      <w:numFmt w:val="bullet"/>
      <w:suff w:val="tab"/>
      <w:lvlText w:val="•"/>
      <w:lvlJc w:val="left"/>
      <w:pPr>
        <w:ind w:hanging="701" w:left="4342"/>
      </w:pPr>
      <w:rPr/>
    </w:lvl>
    <w:lvl w:ilvl="4">
      <w:start w:val="1"/>
      <w:numFmt w:val="bullet"/>
      <w:suff w:val="tab"/>
      <w:lvlText w:val="•"/>
      <w:lvlJc w:val="left"/>
      <w:pPr>
        <w:ind w:hanging="701" w:left="5403"/>
      </w:pPr>
      <w:rPr/>
    </w:lvl>
    <w:lvl w:ilvl="5">
      <w:start w:val="1"/>
      <w:numFmt w:val="bullet"/>
      <w:suff w:val="tab"/>
      <w:lvlText w:val="•"/>
      <w:lvlJc w:val="left"/>
      <w:pPr>
        <w:ind w:hanging="701" w:left="6463"/>
      </w:pPr>
      <w:rPr/>
    </w:lvl>
    <w:lvl w:ilvl="6">
      <w:start w:val="1"/>
      <w:numFmt w:val="bullet"/>
      <w:suff w:val="tab"/>
      <w:lvlText w:val="•"/>
      <w:lvlJc w:val="left"/>
      <w:pPr>
        <w:ind w:hanging="701" w:left="7524"/>
      </w:pPr>
      <w:rPr/>
    </w:lvl>
    <w:lvl w:ilvl="7">
      <w:start w:val="1"/>
      <w:numFmt w:val="bullet"/>
      <w:suff w:val="tab"/>
      <w:lvlText w:val="•"/>
      <w:lvlJc w:val="left"/>
      <w:pPr>
        <w:ind w:hanging="701" w:left="8585"/>
      </w:pPr>
      <w:rPr/>
    </w:lvl>
    <w:lvl w:ilvl="8">
      <w:start w:val="1"/>
      <w:numFmt w:val="bullet"/>
      <w:suff w:val="tab"/>
      <w:lvlText w:val="•"/>
      <w:lvlJc w:val="left"/>
      <w:pPr>
        <w:ind w:hanging="701" w:left="9646"/>
      </w:pPr>
      <w:rPr/>
    </w:lvl>
  </w:abstractNum>
  <w:abstractNum w:abstractNumId="1">
    <w:nsid w:val="2787E1F7"/>
    <w:multiLevelType w:val="hybridMultilevel"/>
    <w:lvl w:ilvl="0" w:tplc="C0448EEE">
      <w:start w:val="1"/>
      <w:numFmt w:val="bullet"/>
      <w:suff w:val="tab"/>
      <w:lvlText w:val="-"/>
      <w:lvlJc w:val="left"/>
      <w:pPr>
        <w:ind w:hanging="284" w:left="1558"/>
      </w:pPr>
      <w:rPr>
        <w:rFonts w:ascii="Times New Roman" w:hAnsi="Times New Roman"/>
      </w:rPr>
    </w:lvl>
    <w:lvl w:ilvl="1" w:tplc="CBE4A662">
      <w:start w:val="1"/>
      <w:numFmt w:val="bullet"/>
      <w:suff w:val="tab"/>
      <w:lvlText w:val="•"/>
      <w:lvlJc w:val="left"/>
      <w:pPr>
        <w:ind w:hanging="284" w:left="2580"/>
      </w:pPr>
      <w:rPr/>
    </w:lvl>
    <w:lvl w:ilvl="2" w:tplc="A81A95D8">
      <w:start w:val="1"/>
      <w:numFmt w:val="bullet"/>
      <w:suff w:val="tab"/>
      <w:lvlText w:val="•"/>
      <w:lvlJc w:val="left"/>
      <w:pPr>
        <w:ind w:hanging="284" w:left="3601"/>
      </w:pPr>
      <w:rPr/>
    </w:lvl>
    <w:lvl w:ilvl="3" w:tplc="23D86DC2">
      <w:start w:val="1"/>
      <w:numFmt w:val="bullet"/>
      <w:suff w:val="tab"/>
      <w:lvlText w:val="•"/>
      <w:lvlJc w:val="left"/>
      <w:pPr>
        <w:ind w:hanging="284" w:left="4622"/>
      </w:pPr>
      <w:rPr/>
    </w:lvl>
    <w:lvl w:ilvl="4" w:tplc="3B523CA4">
      <w:start w:val="1"/>
      <w:numFmt w:val="bullet"/>
      <w:suff w:val="tab"/>
      <w:lvlText w:val="•"/>
      <w:lvlJc w:val="left"/>
      <w:pPr>
        <w:ind w:hanging="284" w:left="5643"/>
      </w:pPr>
      <w:rPr/>
    </w:lvl>
    <w:lvl w:ilvl="5" w:tplc="D750A6D8">
      <w:start w:val="1"/>
      <w:numFmt w:val="bullet"/>
      <w:suff w:val="tab"/>
      <w:lvlText w:val="•"/>
      <w:lvlJc w:val="left"/>
      <w:pPr>
        <w:ind w:hanging="284" w:left="6663"/>
      </w:pPr>
      <w:rPr/>
    </w:lvl>
    <w:lvl w:ilvl="6" w:tplc="1E82B374">
      <w:start w:val="1"/>
      <w:numFmt w:val="bullet"/>
      <w:suff w:val="tab"/>
      <w:lvlText w:val="•"/>
      <w:lvlJc w:val="left"/>
      <w:pPr>
        <w:ind w:hanging="284" w:left="7684"/>
      </w:pPr>
      <w:rPr/>
    </w:lvl>
    <w:lvl w:ilvl="7" w:tplc="F7007204">
      <w:start w:val="1"/>
      <w:numFmt w:val="bullet"/>
      <w:suff w:val="tab"/>
      <w:lvlText w:val="•"/>
      <w:lvlJc w:val="left"/>
      <w:pPr>
        <w:ind w:hanging="284" w:left="8705"/>
      </w:pPr>
      <w:rPr/>
    </w:lvl>
    <w:lvl w:ilvl="8" w:tplc="A1B05F7E">
      <w:start w:val="1"/>
      <w:numFmt w:val="bullet"/>
      <w:suff w:val="tab"/>
      <w:lvlText w:val="•"/>
      <w:lvlJc w:val="left"/>
      <w:pPr>
        <w:ind w:hanging="284" w:left="9726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4"/>
    </w:rPr>
  </w:style>
  <w:style w:type="paragraph" w:styleId="P1">
    <w:name w:val="heading 2"/>
    <w:basedOn w:val="P0"/>
    <w:link w:val="C3"/>
    <w:qFormat/>
    <w:pPr>
      <w:ind w:left="2269"/>
      <w:jc w:val="both"/>
      <w:outlineLvl w:val="1"/>
    </w:pPr>
    <w:rPr>
      <w:b w:val="1"/>
    </w:rPr>
  </w:style>
  <w:style w:type="paragraph" w:styleId="P2">
    <w:name w:val="Body Text"/>
    <w:basedOn w:val="P0"/>
    <w:link w:val="C4"/>
    <w:pPr>
      <w:ind w:firstLine="710" w:left="1558"/>
      <w:jc w:val="both"/>
    </w:pPr>
    <w:rPr/>
  </w:style>
  <w:style w:type="paragraph" w:styleId="P3">
    <w:name w:val="List Paragraph"/>
    <w:basedOn w:val="P0"/>
    <w:qFormat/>
    <w:pPr>
      <w:ind w:firstLine="710" w:left="1558"/>
      <w:jc w:val="both"/>
    </w:pPr>
    <w:rPr/>
  </w:style>
  <w:style w:type="paragraph" w:styleId="P4">
    <w:name w:val="Table Paragraph"/>
    <w:basedOn w:val="P0"/>
    <w:pPr/>
    <w:rPr/>
  </w:style>
  <w:style w:type="paragraph" w:styleId="P5">
    <w:name w:val="Без интервала"/>
    <w:basedOn w:val="P0"/>
    <w:pPr>
      <w:spacing w:lineRule="auto" w:line="240" w:after="0" w:beforeAutospacing="0" w:afterAutospacing="0"/>
      <w:jc w:val="both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ing 2 Char"/>
    <w:basedOn w:val="C0"/>
    <w:link w:val="P1"/>
    <w:semiHidden/>
    <w:rPr>
      <w:b w:val="1"/>
    </w:rPr>
  </w:style>
  <w:style w:type="character" w:styleId="C4">
    <w:name w:val="Body Text Char"/>
    <w:basedOn w:val="C0"/>
    <w:link w:val="P2"/>
    <w:semiHidden/>
    <w:rPr/>
  </w:style>
  <w:style w:type="character" w:styleId="C5">
    <w:name w:val="line number"/>
    <w:basedOn w:val="C0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